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06" w:rsidRPr="00C017E4" w:rsidRDefault="006871F6" w:rsidP="00C017E4">
      <w:pPr>
        <w:spacing w:line="276" w:lineRule="auto"/>
        <w:rPr>
          <w:rFonts w:ascii="Calibri" w:hAnsi="Calibri" w:cstheme="minorHAnsi"/>
          <w:b/>
          <w:color w:val="C00000"/>
          <w:sz w:val="36"/>
          <w:szCs w:val="36"/>
          <w:lang w:val="nl-NL" w:eastAsia="en-US"/>
        </w:rPr>
      </w:pPr>
      <w:r w:rsidRPr="00C017E4">
        <w:rPr>
          <w:rFonts w:ascii="Calibri" w:hAnsi="Calibri" w:cstheme="minorHAnsi"/>
          <w:b/>
          <w:color w:val="C00000"/>
          <w:sz w:val="36"/>
          <w:szCs w:val="36"/>
          <w:lang w:val="nl-NL" w:eastAsia="en-US"/>
        </w:rPr>
        <w:t>De nieuwe Fiat 500X Sport</w:t>
      </w:r>
    </w:p>
    <w:p w:rsidR="006871F6" w:rsidRPr="00C017E4" w:rsidRDefault="006871F6" w:rsidP="00C017E4">
      <w:pPr>
        <w:spacing w:line="276" w:lineRule="auto"/>
        <w:rPr>
          <w:rFonts w:ascii="Calibri" w:hAnsi="Calibri"/>
          <w:b/>
          <w:sz w:val="36"/>
          <w:szCs w:val="36"/>
          <w:lang w:val="nl-NL"/>
        </w:rPr>
      </w:pPr>
    </w:p>
    <w:p w:rsidR="004B72BA" w:rsidRPr="004B72BA" w:rsidRDefault="00134C45" w:rsidP="00C017E4">
      <w:pPr>
        <w:spacing w:line="276" w:lineRule="auto"/>
        <w:rPr>
          <w:rFonts w:ascii="Calibri" w:hAnsi="Calibri" w:cstheme="minorHAnsi"/>
          <w:b/>
          <w:sz w:val="22"/>
          <w:szCs w:val="22"/>
          <w:lang w:val="nl-NL"/>
        </w:rPr>
      </w:pPr>
      <w:r w:rsidRPr="004B72BA">
        <w:rPr>
          <w:rFonts w:ascii="Calibri" w:hAnsi="Calibri" w:cstheme="minorHAnsi"/>
          <w:b/>
          <w:sz w:val="22"/>
          <w:szCs w:val="22"/>
          <w:lang w:val="nl-NL"/>
        </w:rPr>
        <w:t xml:space="preserve">De nieuwe topversie van de Fiat 500X-familie biedt betere prestaties, meer wendbaarheid, veiligheid en plezier. De sportieve </w:t>
      </w:r>
      <w:proofErr w:type="spellStart"/>
      <w:r w:rsidRPr="004B72BA">
        <w:rPr>
          <w:rFonts w:ascii="Calibri" w:hAnsi="Calibri" w:cstheme="minorHAnsi"/>
          <w:b/>
          <w:sz w:val="22"/>
          <w:szCs w:val="22"/>
          <w:lang w:val="nl-NL"/>
        </w:rPr>
        <w:t>crossover</w:t>
      </w:r>
      <w:proofErr w:type="spellEnd"/>
      <w:r w:rsidRPr="004B72BA">
        <w:rPr>
          <w:rFonts w:ascii="Calibri" w:hAnsi="Calibri" w:cstheme="minorHAnsi"/>
          <w:b/>
          <w:sz w:val="22"/>
          <w:szCs w:val="22"/>
          <w:lang w:val="nl-NL"/>
        </w:rPr>
        <w:t xml:space="preserve"> dankt zijn uitstekende prestaties aan de ni</w:t>
      </w:r>
      <w:r w:rsidR="004B72BA" w:rsidRPr="004B72BA">
        <w:rPr>
          <w:rFonts w:ascii="Calibri" w:hAnsi="Calibri" w:cstheme="minorHAnsi"/>
          <w:b/>
          <w:sz w:val="22"/>
          <w:szCs w:val="22"/>
          <w:lang w:val="nl-NL"/>
        </w:rPr>
        <w:t xml:space="preserve">euwe 1.3 </w:t>
      </w:r>
      <w:proofErr w:type="spellStart"/>
      <w:r w:rsidR="004B72BA" w:rsidRPr="004B72BA">
        <w:rPr>
          <w:rFonts w:ascii="Calibri" w:hAnsi="Calibri" w:cstheme="minorHAnsi"/>
          <w:b/>
          <w:sz w:val="22"/>
          <w:szCs w:val="22"/>
          <w:lang w:val="nl-NL"/>
        </w:rPr>
        <w:t>FireFly</w:t>
      </w:r>
      <w:proofErr w:type="spellEnd"/>
      <w:r w:rsidR="004B72BA" w:rsidRPr="004B72BA">
        <w:rPr>
          <w:rFonts w:ascii="Calibri" w:hAnsi="Calibri" w:cstheme="minorHAnsi"/>
          <w:b/>
          <w:sz w:val="22"/>
          <w:szCs w:val="22"/>
          <w:lang w:val="nl-NL"/>
        </w:rPr>
        <w:t xml:space="preserve"> Turbomotor </w:t>
      </w:r>
      <w:r w:rsidRPr="004B72BA">
        <w:rPr>
          <w:rFonts w:ascii="Calibri" w:hAnsi="Calibri" w:cstheme="minorHAnsi"/>
          <w:b/>
          <w:sz w:val="22"/>
          <w:szCs w:val="22"/>
          <w:lang w:val="nl-NL"/>
        </w:rPr>
        <w:t xml:space="preserve">met een vermogen van 150 pk en 270 Nm aan koppel. </w:t>
      </w:r>
      <w:r w:rsidR="004B72BA" w:rsidRPr="004B72BA">
        <w:rPr>
          <w:rFonts w:ascii="Calibri" w:hAnsi="Calibri" w:cstheme="minorHAnsi"/>
          <w:b/>
          <w:sz w:val="22"/>
          <w:szCs w:val="22"/>
          <w:lang w:val="nl-NL"/>
        </w:rPr>
        <w:t xml:space="preserve">De </w:t>
      </w:r>
      <w:r w:rsidRPr="004B72BA">
        <w:rPr>
          <w:rFonts w:ascii="Calibri" w:hAnsi="Calibri" w:cstheme="minorHAnsi"/>
          <w:b/>
          <w:sz w:val="22"/>
          <w:szCs w:val="22"/>
          <w:lang w:val="nl-NL"/>
        </w:rPr>
        <w:t>wielgeometrie</w:t>
      </w:r>
      <w:r w:rsidR="004B72BA" w:rsidRPr="004B72BA">
        <w:rPr>
          <w:rFonts w:ascii="Calibri" w:hAnsi="Calibri" w:cstheme="minorHAnsi"/>
          <w:b/>
          <w:sz w:val="22"/>
          <w:szCs w:val="22"/>
          <w:lang w:val="nl-NL"/>
        </w:rPr>
        <w:t xml:space="preserve"> is aangepast</w:t>
      </w:r>
      <w:r w:rsidRPr="004B72BA">
        <w:rPr>
          <w:rFonts w:ascii="Calibri" w:hAnsi="Calibri" w:cstheme="minorHAnsi"/>
          <w:b/>
          <w:sz w:val="22"/>
          <w:szCs w:val="22"/>
          <w:lang w:val="nl-NL"/>
        </w:rPr>
        <w:t xml:space="preserve">, </w:t>
      </w:r>
      <w:r w:rsidR="004B72BA" w:rsidRPr="004B72BA">
        <w:rPr>
          <w:rFonts w:ascii="Calibri" w:hAnsi="Calibri" w:cstheme="minorHAnsi"/>
          <w:b/>
          <w:sz w:val="22"/>
          <w:szCs w:val="22"/>
          <w:lang w:val="nl-NL"/>
        </w:rPr>
        <w:t xml:space="preserve">de </w:t>
      </w:r>
      <w:r w:rsidRPr="004B72BA">
        <w:rPr>
          <w:rFonts w:ascii="Calibri" w:hAnsi="Calibri" w:cstheme="minorHAnsi"/>
          <w:b/>
          <w:sz w:val="22"/>
          <w:szCs w:val="22"/>
          <w:lang w:val="nl-NL"/>
        </w:rPr>
        <w:t>vering</w:t>
      </w:r>
      <w:r w:rsidR="004B72BA" w:rsidRPr="004B72BA">
        <w:rPr>
          <w:rFonts w:ascii="Calibri" w:hAnsi="Calibri" w:cstheme="minorHAnsi"/>
          <w:b/>
          <w:sz w:val="22"/>
          <w:szCs w:val="22"/>
          <w:lang w:val="nl-NL"/>
        </w:rPr>
        <w:t xml:space="preserve"> </w:t>
      </w:r>
      <w:r w:rsidR="004B72BA" w:rsidRPr="004B72BA">
        <w:rPr>
          <w:rFonts w:ascii="Calibri" w:hAnsi="Calibri" w:cstheme="minorHAnsi"/>
          <w:b/>
          <w:sz w:val="22"/>
          <w:szCs w:val="22"/>
          <w:lang w:val="nl-NL"/>
        </w:rPr>
        <w:t>verlaagd</w:t>
      </w:r>
      <w:r w:rsidRPr="004B72BA">
        <w:rPr>
          <w:rFonts w:ascii="Calibri" w:hAnsi="Calibri" w:cstheme="minorHAnsi"/>
          <w:b/>
          <w:sz w:val="22"/>
          <w:szCs w:val="22"/>
          <w:lang w:val="nl-NL"/>
        </w:rPr>
        <w:t xml:space="preserve">, </w:t>
      </w:r>
      <w:r w:rsidR="004B72BA" w:rsidRPr="004B72BA">
        <w:rPr>
          <w:rFonts w:ascii="Calibri" w:hAnsi="Calibri" w:cstheme="minorHAnsi"/>
          <w:b/>
          <w:sz w:val="22"/>
          <w:szCs w:val="22"/>
          <w:lang w:val="nl-NL"/>
        </w:rPr>
        <w:t>de</w:t>
      </w:r>
      <w:r w:rsidRPr="004B72BA">
        <w:rPr>
          <w:rFonts w:ascii="Calibri" w:hAnsi="Calibri" w:cstheme="minorHAnsi"/>
          <w:b/>
          <w:sz w:val="22"/>
          <w:szCs w:val="22"/>
          <w:lang w:val="nl-NL"/>
        </w:rPr>
        <w:t xml:space="preserve"> kalibratie van de stuurinrichting</w:t>
      </w:r>
      <w:r w:rsidR="004B72BA">
        <w:rPr>
          <w:rFonts w:ascii="Calibri" w:hAnsi="Calibri" w:cstheme="minorHAnsi"/>
          <w:b/>
          <w:sz w:val="22"/>
          <w:szCs w:val="22"/>
          <w:lang w:val="nl-NL"/>
        </w:rPr>
        <w:t xml:space="preserve"> is verscherpt en hij staat op</w:t>
      </w:r>
      <w:r w:rsidR="004B72BA" w:rsidRPr="004B72BA">
        <w:rPr>
          <w:rFonts w:ascii="Calibri" w:hAnsi="Calibri" w:cstheme="minorHAnsi"/>
          <w:b/>
          <w:sz w:val="22"/>
          <w:szCs w:val="22"/>
          <w:lang w:val="nl-NL"/>
        </w:rPr>
        <w:t xml:space="preserve"> </w:t>
      </w:r>
      <w:r w:rsidRPr="004B72BA">
        <w:rPr>
          <w:rFonts w:ascii="Calibri" w:hAnsi="Calibri" w:cstheme="minorHAnsi"/>
          <w:b/>
          <w:sz w:val="22"/>
          <w:szCs w:val="22"/>
          <w:lang w:val="nl-NL"/>
        </w:rPr>
        <w:t xml:space="preserve"> 19-inch wiele</w:t>
      </w:r>
      <w:r w:rsidR="004B72BA" w:rsidRPr="004B72BA">
        <w:rPr>
          <w:rFonts w:ascii="Calibri" w:hAnsi="Calibri" w:cstheme="minorHAnsi"/>
          <w:b/>
          <w:sz w:val="22"/>
          <w:szCs w:val="22"/>
          <w:lang w:val="nl-NL"/>
        </w:rPr>
        <w:t>n met high-performance banden</w:t>
      </w:r>
      <w:r w:rsidRPr="004B72BA">
        <w:rPr>
          <w:rFonts w:ascii="Calibri" w:hAnsi="Calibri" w:cstheme="minorHAnsi"/>
          <w:b/>
          <w:sz w:val="22"/>
          <w:szCs w:val="22"/>
          <w:lang w:val="nl-NL"/>
        </w:rPr>
        <w:t>.</w:t>
      </w:r>
      <w:r w:rsidR="00C017E4" w:rsidRPr="004B72BA">
        <w:rPr>
          <w:rFonts w:ascii="Calibri" w:hAnsi="Calibri" w:cstheme="minorHAnsi"/>
          <w:b/>
          <w:sz w:val="22"/>
          <w:szCs w:val="22"/>
          <w:lang w:val="nl-NL"/>
        </w:rPr>
        <w:t xml:space="preserve"> </w:t>
      </w:r>
    </w:p>
    <w:p w:rsidR="004B72BA" w:rsidRDefault="004B72BA" w:rsidP="00C017E4">
      <w:pPr>
        <w:spacing w:line="276" w:lineRule="auto"/>
        <w:rPr>
          <w:rFonts w:ascii="Calibri" w:hAnsi="Calibri" w:cstheme="minorHAnsi"/>
          <w:sz w:val="22"/>
          <w:szCs w:val="22"/>
          <w:lang w:val="nl-NL"/>
        </w:rPr>
      </w:pPr>
    </w:p>
    <w:p w:rsidR="00134C45" w:rsidRPr="00C017E4" w:rsidRDefault="00C017E4" w:rsidP="004B72BA">
      <w:pPr>
        <w:spacing w:line="276" w:lineRule="auto"/>
        <w:rPr>
          <w:rFonts w:ascii="Calibri" w:hAnsi="Calibri"/>
          <w:sz w:val="22"/>
          <w:szCs w:val="22"/>
          <w:lang w:val="nl-NL"/>
        </w:rPr>
      </w:pPr>
      <w:r w:rsidRPr="00C017E4">
        <w:rPr>
          <w:rFonts w:ascii="Calibri" w:hAnsi="Calibri" w:cstheme="minorHAnsi"/>
          <w:sz w:val="22"/>
          <w:szCs w:val="22"/>
          <w:lang w:val="nl-NL"/>
        </w:rPr>
        <w:t xml:space="preserve">Begin november staat de nieuwe </w:t>
      </w:r>
      <w:r w:rsidR="004B72BA">
        <w:rPr>
          <w:rFonts w:ascii="Calibri" w:hAnsi="Calibri" w:cstheme="minorHAnsi"/>
          <w:sz w:val="22"/>
          <w:szCs w:val="22"/>
          <w:lang w:val="nl-NL"/>
        </w:rPr>
        <w:t xml:space="preserve">Fiat </w:t>
      </w:r>
      <w:r w:rsidRPr="00C017E4">
        <w:rPr>
          <w:rFonts w:ascii="Calibri" w:hAnsi="Calibri" w:cstheme="minorHAnsi"/>
          <w:sz w:val="22"/>
          <w:szCs w:val="22"/>
          <w:lang w:val="nl-NL"/>
        </w:rPr>
        <w:t xml:space="preserve">500X </w:t>
      </w:r>
      <w:r w:rsidR="004B72BA">
        <w:rPr>
          <w:rFonts w:ascii="Calibri" w:hAnsi="Calibri" w:cstheme="minorHAnsi"/>
          <w:sz w:val="22"/>
          <w:szCs w:val="22"/>
          <w:lang w:val="nl-NL"/>
        </w:rPr>
        <w:t xml:space="preserve">Sport </w:t>
      </w:r>
      <w:r w:rsidRPr="00C017E4">
        <w:rPr>
          <w:rFonts w:ascii="Calibri" w:hAnsi="Calibri" w:cstheme="minorHAnsi"/>
          <w:sz w:val="22"/>
          <w:szCs w:val="22"/>
          <w:lang w:val="nl-NL"/>
        </w:rPr>
        <w:t>bij de Nederlandse Fiat dealer. Prijzen worden binnenkort bekend gemaakt. En net als bij i</w:t>
      </w:r>
      <w:r w:rsidRPr="00C017E4">
        <w:rPr>
          <w:rFonts w:ascii="Calibri" w:hAnsi="Calibri" w:cs="Arial"/>
          <w:color w:val="auto"/>
          <w:sz w:val="22"/>
          <w:szCs w:val="22"/>
          <w:shd w:val="clear" w:color="auto" w:fill="FFFFFF"/>
          <w:lang w:val="nl-NL"/>
        </w:rPr>
        <w:t>edere door een officiële FCA-dealer in Nederland nieuw verkochte Fiat personenauto, wordt ook de 500X Sport standaard geleverd met 5 jaar kilometervrije fabrieksgarantie inclusief vijf jaar mobiliteitsgarantie.</w:t>
      </w:r>
      <w:r w:rsidR="004B72BA">
        <w:rPr>
          <w:rFonts w:ascii="Calibri" w:hAnsi="Calibri" w:cs="Arial"/>
          <w:color w:val="auto"/>
          <w:sz w:val="22"/>
          <w:szCs w:val="22"/>
          <w:shd w:val="clear" w:color="auto" w:fill="FFFFFF"/>
          <w:lang w:val="nl-NL"/>
        </w:rPr>
        <w:t xml:space="preserve"> </w:t>
      </w:r>
      <w:r w:rsidR="00134C45" w:rsidRPr="00C017E4">
        <w:rPr>
          <w:rFonts w:ascii="Calibri" w:hAnsi="Calibri"/>
          <w:sz w:val="22"/>
          <w:szCs w:val="22"/>
          <w:lang w:val="nl-NL"/>
        </w:rPr>
        <w:t xml:space="preserve"> </w:t>
      </w:r>
    </w:p>
    <w:p w:rsidR="00134C45" w:rsidRPr="00C017E4" w:rsidRDefault="004B72BA" w:rsidP="00C017E4">
      <w:pPr>
        <w:spacing w:before="19" w:line="276" w:lineRule="auto"/>
        <w:ind w:right="27"/>
        <w:rPr>
          <w:rFonts w:ascii="Calibri" w:hAnsi="Calibri" w:cstheme="minorHAnsi"/>
          <w:sz w:val="22"/>
          <w:szCs w:val="22"/>
          <w:lang w:val="nl-NL"/>
        </w:rPr>
      </w:pPr>
      <w:r>
        <w:rPr>
          <w:rFonts w:ascii="Calibri" w:hAnsi="Calibri" w:cstheme="minorHAnsi"/>
          <w:sz w:val="22"/>
          <w:szCs w:val="22"/>
          <w:lang w:val="nl-NL"/>
        </w:rPr>
        <w:t xml:space="preserve">De Fiat 500X veroverde na zijn introductie </w:t>
      </w:r>
      <w:r w:rsidR="00134C45" w:rsidRPr="00C017E4">
        <w:rPr>
          <w:rFonts w:ascii="Calibri" w:hAnsi="Calibri" w:cstheme="minorHAnsi"/>
          <w:sz w:val="22"/>
          <w:szCs w:val="22"/>
          <w:lang w:val="nl-NL"/>
        </w:rPr>
        <w:t>de markt met de Urban- en Cross-versies, uitvoeringen die zijn dubbele ziel weerspiegelen. De Urban is zowel technisch als qua connectiviteit vooral bedoeld voor het grootstedelijke milieu, zoals perfect t</w:t>
      </w:r>
      <w:bookmarkStart w:id="0" w:name="_GoBack"/>
      <w:bookmarkEnd w:id="0"/>
      <w:r w:rsidR="00134C45" w:rsidRPr="00C017E4">
        <w:rPr>
          <w:rFonts w:ascii="Calibri" w:hAnsi="Calibri" w:cstheme="minorHAnsi"/>
          <w:sz w:val="22"/>
          <w:szCs w:val="22"/>
          <w:lang w:val="nl-NL"/>
        </w:rPr>
        <w:t xml:space="preserve">ot uitdrukking komt in de recente speciale S-Design-, </w:t>
      </w:r>
      <w:proofErr w:type="spellStart"/>
      <w:r w:rsidR="00134C45" w:rsidRPr="00C017E4">
        <w:rPr>
          <w:rFonts w:ascii="Calibri" w:hAnsi="Calibri" w:cstheme="minorHAnsi"/>
          <w:sz w:val="22"/>
          <w:szCs w:val="22"/>
          <w:lang w:val="nl-NL"/>
        </w:rPr>
        <w:t>Mirror</w:t>
      </w:r>
      <w:proofErr w:type="spellEnd"/>
      <w:r w:rsidR="00134C45" w:rsidRPr="00C017E4">
        <w:rPr>
          <w:rFonts w:ascii="Calibri" w:hAnsi="Calibri" w:cstheme="minorHAnsi"/>
          <w:sz w:val="22"/>
          <w:szCs w:val="22"/>
          <w:lang w:val="nl-NL"/>
        </w:rPr>
        <w:t xml:space="preserve">- en 120th-series, terwijl de Cross meer een echte </w:t>
      </w:r>
      <w:proofErr w:type="spellStart"/>
      <w:r w:rsidR="00134C45" w:rsidRPr="00C017E4">
        <w:rPr>
          <w:rFonts w:ascii="Calibri" w:hAnsi="Calibri" w:cstheme="minorHAnsi"/>
          <w:sz w:val="22"/>
          <w:szCs w:val="22"/>
          <w:lang w:val="nl-NL"/>
        </w:rPr>
        <w:t>crossover</w:t>
      </w:r>
      <w:proofErr w:type="spellEnd"/>
      <w:r w:rsidR="00134C45" w:rsidRPr="00C017E4">
        <w:rPr>
          <w:rFonts w:ascii="Calibri" w:hAnsi="Calibri" w:cstheme="minorHAnsi"/>
          <w:sz w:val="22"/>
          <w:szCs w:val="22"/>
          <w:lang w:val="nl-NL"/>
        </w:rPr>
        <w:t xml:space="preserve"> is,  bedoeld om spannende avonturen buiten de stad te beleven. Vanaf vandaag voegt de 500X daar een nieuw speelveld aan toe, dat van sportiviteit, dat zich manifesteert als een alternatief voor de compacte C-segment-auto's met een sportieve uitstraling. Dit is een groeiend marktsegment dat meer dan 500.000 eenheden per jaar omvat in Europa. Door middel van specifieke programma’s werden verbeteringen aan de rijdynamiek, stuurprecisie en vering uitgevoerd, waardoor het rijden nog sportiever wordt. Tegelijkertijd hebben de diverse op sportiviteit gerichte designelementen, plus de nieuwe exclusieve </w:t>
      </w:r>
      <w:proofErr w:type="spellStart"/>
      <w:r w:rsidR="00134C45" w:rsidRPr="00C017E4">
        <w:rPr>
          <w:rFonts w:ascii="Calibri" w:hAnsi="Calibri" w:cstheme="minorHAnsi"/>
          <w:sz w:val="22"/>
          <w:szCs w:val="22"/>
          <w:lang w:val="nl-NL"/>
        </w:rPr>
        <w:t>Rosso</w:t>
      </w:r>
      <w:proofErr w:type="spellEnd"/>
      <w:r w:rsidR="00134C45" w:rsidRPr="00C017E4">
        <w:rPr>
          <w:rFonts w:ascii="Calibri" w:hAnsi="Calibri" w:cstheme="minorHAnsi"/>
          <w:sz w:val="22"/>
          <w:szCs w:val="22"/>
          <w:lang w:val="nl-NL"/>
        </w:rPr>
        <w:t xml:space="preserve"> </w:t>
      </w:r>
      <w:proofErr w:type="spellStart"/>
      <w:r w:rsidR="00134C45" w:rsidRPr="00C017E4">
        <w:rPr>
          <w:rFonts w:ascii="Calibri" w:hAnsi="Calibri" w:cstheme="minorHAnsi"/>
          <w:sz w:val="22"/>
          <w:szCs w:val="22"/>
          <w:lang w:val="nl-NL"/>
        </w:rPr>
        <w:t>Seduzione</w:t>
      </w:r>
      <w:proofErr w:type="spellEnd"/>
      <w:r w:rsidR="00134C45" w:rsidRPr="00C017E4">
        <w:rPr>
          <w:rFonts w:ascii="Calibri" w:hAnsi="Calibri" w:cstheme="minorHAnsi"/>
          <w:sz w:val="22"/>
          <w:szCs w:val="22"/>
          <w:lang w:val="nl-NL"/>
        </w:rPr>
        <w:t>-lak, de 500X Sport perfect geschikt gemaakt voor jonge, dynamische klanten die zich  aangetrokken voelen door een sportieve stijl met een sterk eigen karakter.</w:t>
      </w:r>
    </w:p>
    <w:p w:rsidR="00134C45" w:rsidRPr="00C017E4" w:rsidRDefault="00134C45" w:rsidP="00C017E4">
      <w:pPr>
        <w:spacing w:before="19" w:line="276" w:lineRule="auto"/>
        <w:ind w:right="27"/>
        <w:rPr>
          <w:rFonts w:ascii="Calibri" w:hAnsi="Calibri"/>
          <w:sz w:val="22"/>
          <w:szCs w:val="22"/>
          <w:lang w:val="nl-NL"/>
        </w:rPr>
      </w:pPr>
      <w:r w:rsidRPr="00C017E4">
        <w:rPr>
          <w:rFonts w:ascii="Calibri" w:hAnsi="Calibri"/>
          <w:sz w:val="22"/>
          <w:szCs w:val="22"/>
          <w:lang w:val="nl-NL"/>
        </w:rPr>
        <w:t xml:space="preserve"> </w:t>
      </w:r>
    </w:p>
    <w:p w:rsidR="00134C45" w:rsidRPr="00C017E4" w:rsidRDefault="00134C45" w:rsidP="00C017E4">
      <w:pPr>
        <w:spacing w:before="19" w:line="276" w:lineRule="auto"/>
        <w:ind w:right="27"/>
        <w:rPr>
          <w:rFonts w:ascii="Calibri" w:hAnsi="Calibri"/>
          <w:b/>
          <w:sz w:val="22"/>
          <w:szCs w:val="22"/>
          <w:lang w:val="nl-NL"/>
        </w:rPr>
      </w:pPr>
      <w:r w:rsidRPr="00C017E4">
        <w:rPr>
          <w:rFonts w:ascii="Calibri" w:hAnsi="Calibri"/>
          <w:b/>
          <w:sz w:val="22"/>
          <w:szCs w:val="22"/>
          <w:lang w:val="nl-NL"/>
        </w:rPr>
        <w:t>Rijdynamiek, precisie en controle creëren nieuwe prestatie- en veiligheidsniveaus</w:t>
      </w:r>
    </w:p>
    <w:p w:rsidR="00134C45" w:rsidRPr="00C017E4" w:rsidRDefault="00134C45" w:rsidP="00C017E4">
      <w:pPr>
        <w:spacing w:before="19" w:line="276" w:lineRule="auto"/>
        <w:ind w:right="27"/>
        <w:rPr>
          <w:rFonts w:ascii="Calibri" w:hAnsi="Calibri"/>
          <w:sz w:val="22"/>
          <w:szCs w:val="22"/>
          <w:lang w:val="nl-NL"/>
        </w:rPr>
      </w:pPr>
      <w:r w:rsidRPr="00C017E4">
        <w:rPr>
          <w:rFonts w:ascii="Calibri" w:hAnsi="Calibri"/>
          <w:sz w:val="22"/>
          <w:szCs w:val="22"/>
          <w:lang w:val="nl-NL"/>
        </w:rPr>
        <w:t xml:space="preserve">De nieuwe 500X Sport presenteert verschillende belangrijke technische innovaties die bedoeld zijn om de dynamiek, rijprecisie en controle te stimuleren. In het bijzonder heeft de nieuwe topversie een exclusieve sportwielophanging met een 13 mm geringere grondspeling, terwijl daarnaast als optie ultra-sportieve 225/40-banden en speciale 19-inch lichtmetalen velgen leverbaar zijn (de 500X Sport wordt standaard geleverd op speciale 18-inch </w:t>
      </w:r>
      <w:r w:rsidRPr="00C017E4">
        <w:rPr>
          <w:rFonts w:ascii="Calibri" w:hAnsi="Calibri"/>
          <w:sz w:val="22"/>
          <w:szCs w:val="22"/>
          <w:lang w:val="nl-NL"/>
        </w:rPr>
        <w:lastRenderedPageBreak/>
        <w:t>lichtmetalen sportvelgen). Dit alles resulteert in een auto met een agressievere look, meer grip en een nog betere veiligheid en rijdynamiek.</w:t>
      </w:r>
    </w:p>
    <w:p w:rsidR="00134C45" w:rsidRPr="00C017E4" w:rsidRDefault="00134C45" w:rsidP="00C017E4">
      <w:pPr>
        <w:spacing w:before="19" w:line="276" w:lineRule="auto"/>
        <w:ind w:right="27"/>
        <w:rPr>
          <w:rFonts w:ascii="Calibri" w:hAnsi="Calibri"/>
          <w:sz w:val="22"/>
          <w:szCs w:val="22"/>
          <w:lang w:val="nl-NL"/>
        </w:rPr>
      </w:pPr>
      <w:r w:rsidRPr="00C017E4">
        <w:rPr>
          <w:rFonts w:ascii="Calibri" w:hAnsi="Calibri"/>
          <w:sz w:val="22"/>
          <w:szCs w:val="22"/>
          <w:lang w:val="nl-NL"/>
        </w:rPr>
        <w:t xml:space="preserve">Kracht moet altijd samengaan met precisie en een perfecte balans. Op automobielgebied betekent dit meer stuurprecisie en rijcomfort. Daarom zijn we nog radicaler te werk gegaan met de sterkste motor in de 500X-range: de 1.3 </w:t>
      </w:r>
      <w:proofErr w:type="spellStart"/>
      <w:r w:rsidRPr="00C017E4">
        <w:rPr>
          <w:rFonts w:ascii="Calibri" w:hAnsi="Calibri"/>
          <w:sz w:val="22"/>
          <w:szCs w:val="22"/>
          <w:lang w:val="nl-NL"/>
        </w:rPr>
        <w:t>FireFly</w:t>
      </w:r>
      <w:proofErr w:type="spellEnd"/>
      <w:r w:rsidRPr="00C017E4">
        <w:rPr>
          <w:rFonts w:ascii="Calibri" w:hAnsi="Calibri"/>
          <w:sz w:val="22"/>
          <w:szCs w:val="22"/>
          <w:lang w:val="nl-NL"/>
        </w:rPr>
        <w:t xml:space="preserve"> Turbo met 150 pk, die wordt toegepast in combinatie met een automatische DCT-transmissie. Ook is de kalibratie van de stuurinrichting aangepast om de bestuurder van een ​​preciezere en reactievere feedback te voorzien. Daarnaast zorgen specifieke aanpassingen aan de schokdempers en de voor- en achterwielophanging – onder meer met behulp van de FSD-technologie (</w:t>
      </w:r>
      <w:proofErr w:type="spellStart"/>
      <w:r w:rsidRPr="00C017E4">
        <w:rPr>
          <w:rFonts w:ascii="Calibri" w:hAnsi="Calibri"/>
          <w:sz w:val="22"/>
          <w:szCs w:val="22"/>
          <w:lang w:val="nl-NL"/>
        </w:rPr>
        <w:t>Frequency</w:t>
      </w:r>
      <w:proofErr w:type="spellEnd"/>
      <w:r w:rsidRPr="00C017E4">
        <w:rPr>
          <w:rFonts w:ascii="Calibri" w:hAnsi="Calibri"/>
          <w:sz w:val="22"/>
          <w:szCs w:val="22"/>
          <w:lang w:val="nl-NL"/>
        </w:rPr>
        <w:t xml:space="preserve"> </w:t>
      </w:r>
      <w:proofErr w:type="spellStart"/>
      <w:r w:rsidRPr="00C017E4">
        <w:rPr>
          <w:rFonts w:ascii="Calibri" w:hAnsi="Calibri"/>
          <w:sz w:val="22"/>
          <w:szCs w:val="22"/>
          <w:lang w:val="nl-NL"/>
        </w:rPr>
        <w:t>Selective</w:t>
      </w:r>
      <w:proofErr w:type="spellEnd"/>
      <w:r w:rsidRPr="00C017E4">
        <w:rPr>
          <w:rFonts w:ascii="Calibri" w:hAnsi="Calibri"/>
          <w:sz w:val="22"/>
          <w:szCs w:val="22"/>
          <w:lang w:val="nl-NL"/>
        </w:rPr>
        <w:t xml:space="preserve"> </w:t>
      </w:r>
      <w:proofErr w:type="spellStart"/>
      <w:r w:rsidRPr="00C017E4">
        <w:rPr>
          <w:rFonts w:ascii="Calibri" w:hAnsi="Calibri"/>
          <w:sz w:val="22"/>
          <w:szCs w:val="22"/>
          <w:lang w:val="nl-NL"/>
        </w:rPr>
        <w:t>Damping</w:t>
      </w:r>
      <w:proofErr w:type="spellEnd"/>
      <w:r w:rsidRPr="00C017E4">
        <w:rPr>
          <w:rFonts w:ascii="Calibri" w:hAnsi="Calibri"/>
          <w:sz w:val="22"/>
          <w:szCs w:val="22"/>
          <w:lang w:val="nl-NL"/>
        </w:rPr>
        <w:t xml:space="preserve">) – ervoor dat de 150 pk-sterke 500X Sport over een nog betere wegligging beschikt, zonder aan comfort in te boeten. Dankzij al deze technische eigenschappen en zijn 19-inch sportbanden absorbeert de 500X Sport met 150 pk 1.3 </w:t>
      </w:r>
      <w:proofErr w:type="spellStart"/>
      <w:r w:rsidRPr="00C017E4">
        <w:rPr>
          <w:rFonts w:ascii="Calibri" w:hAnsi="Calibri"/>
          <w:sz w:val="22"/>
          <w:szCs w:val="22"/>
          <w:lang w:val="nl-NL"/>
        </w:rPr>
        <w:t>FireFly</w:t>
      </w:r>
      <w:proofErr w:type="spellEnd"/>
      <w:r w:rsidRPr="00C017E4">
        <w:rPr>
          <w:rFonts w:ascii="Calibri" w:hAnsi="Calibri"/>
          <w:sz w:val="22"/>
          <w:szCs w:val="22"/>
          <w:lang w:val="nl-NL"/>
        </w:rPr>
        <w:t xml:space="preserve">-motor een 8% hogere zijdelingse versnelling – vergeleken met de 500X Cross met gelijke motor – en dit vertaalt zich in een aanzienlijke verbetering van de wegligging en een substantiële toename van de actieve veiligheid. De nieuwe afstemming van de wielophanging verbetert de responsiviteit bij het insturen van een bocht, vermindert de neiging tot </w:t>
      </w:r>
      <w:proofErr w:type="spellStart"/>
      <w:r w:rsidRPr="00C017E4">
        <w:rPr>
          <w:rFonts w:ascii="Calibri" w:hAnsi="Calibri"/>
          <w:sz w:val="22"/>
          <w:szCs w:val="22"/>
          <w:lang w:val="nl-NL"/>
        </w:rPr>
        <w:t>onderstuur</w:t>
      </w:r>
      <w:proofErr w:type="spellEnd"/>
      <w:r w:rsidRPr="00C017E4">
        <w:rPr>
          <w:rFonts w:ascii="Calibri" w:hAnsi="Calibri"/>
          <w:sz w:val="22"/>
          <w:szCs w:val="22"/>
          <w:lang w:val="nl-NL"/>
        </w:rPr>
        <w:t xml:space="preserve"> met 26% en verkleint in extreme omstandigheden het risico van overstuur met 17%. Kortom, de aldus gewapende nieuwe Fiat 500X Sport vreest geen concurrenten in zijn segment en roept sportieve emoties op tijdens het rijden.</w:t>
      </w:r>
    </w:p>
    <w:p w:rsidR="00134C45" w:rsidRPr="00C017E4" w:rsidRDefault="00134C45" w:rsidP="00C017E4">
      <w:pPr>
        <w:spacing w:before="19" w:line="276" w:lineRule="auto"/>
        <w:ind w:right="27"/>
        <w:rPr>
          <w:rFonts w:ascii="Calibri" w:hAnsi="Calibri"/>
          <w:sz w:val="22"/>
          <w:szCs w:val="22"/>
          <w:highlight w:val="yellow"/>
          <w:lang w:val="nl-NL"/>
        </w:rPr>
      </w:pPr>
      <w:r w:rsidRPr="00C017E4">
        <w:rPr>
          <w:rFonts w:ascii="Calibri" w:hAnsi="Calibri"/>
          <w:sz w:val="22"/>
          <w:szCs w:val="22"/>
          <w:highlight w:val="yellow"/>
          <w:lang w:val="nl-NL"/>
        </w:rPr>
        <w:t xml:space="preserve"> </w:t>
      </w:r>
    </w:p>
    <w:p w:rsidR="00134C45" w:rsidRPr="00C017E4" w:rsidRDefault="00134C45" w:rsidP="00C017E4">
      <w:pPr>
        <w:spacing w:before="19" w:line="276" w:lineRule="auto"/>
        <w:ind w:right="27"/>
        <w:rPr>
          <w:rFonts w:ascii="Calibri" w:hAnsi="Calibri"/>
          <w:b/>
          <w:sz w:val="22"/>
          <w:szCs w:val="22"/>
          <w:lang w:val="nl-NL"/>
        </w:rPr>
      </w:pPr>
      <w:r w:rsidRPr="00C017E4">
        <w:rPr>
          <w:rFonts w:ascii="Calibri" w:hAnsi="Calibri"/>
          <w:b/>
          <w:sz w:val="22"/>
          <w:szCs w:val="22"/>
          <w:lang w:val="nl-NL"/>
        </w:rPr>
        <w:t>Een nieuwe Italiaanse schoonheid die met sportiviteit en raffinement verleidt</w:t>
      </w:r>
    </w:p>
    <w:p w:rsidR="00134C45" w:rsidRPr="00C017E4" w:rsidRDefault="00134C45" w:rsidP="00C017E4">
      <w:pPr>
        <w:spacing w:before="19" w:line="276" w:lineRule="auto"/>
        <w:ind w:right="27"/>
        <w:rPr>
          <w:rFonts w:ascii="Calibri" w:hAnsi="Calibri"/>
          <w:sz w:val="22"/>
          <w:szCs w:val="22"/>
          <w:lang w:val="nl-NL"/>
        </w:rPr>
      </w:pPr>
      <w:r w:rsidRPr="00C017E4">
        <w:rPr>
          <w:rFonts w:ascii="Calibri" w:hAnsi="Calibri"/>
          <w:sz w:val="22"/>
          <w:szCs w:val="22"/>
          <w:lang w:val="nl-NL"/>
        </w:rPr>
        <w:t xml:space="preserve">De Fiat 500X brengt, net als de iconische 500, een onnavolgbare Italiaanse schoonheid met zich mee die, qua stijl en elegantie, de wereld altijd heeft gefascineerd. Evenzo houdt het spannende spel van het Italiaanse nationale voetbalteam miljoenen toeschouwers aan de buis gekluisterd telkens wanneer het team het veld betreedt. En zoals het blauwe shirt van het nationale team tot de collectieve verbeelding van Italië behoort, zo ‘draagt’ de 500X Sport trots zijn nieuwe </w:t>
      </w:r>
      <w:proofErr w:type="spellStart"/>
      <w:r w:rsidRPr="00C017E4">
        <w:rPr>
          <w:rFonts w:ascii="Calibri" w:hAnsi="Calibri"/>
          <w:sz w:val="22"/>
          <w:szCs w:val="22"/>
          <w:lang w:val="nl-NL"/>
        </w:rPr>
        <w:t>Rosso</w:t>
      </w:r>
      <w:proofErr w:type="spellEnd"/>
      <w:r w:rsidRPr="00C017E4">
        <w:rPr>
          <w:rFonts w:ascii="Calibri" w:hAnsi="Calibri"/>
          <w:sz w:val="22"/>
          <w:szCs w:val="22"/>
          <w:lang w:val="nl-NL"/>
        </w:rPr>
        <w:t xml:space="preserve"> </w:t>
      </w:r>
      <w:proofErr w:type="spellStart"/>
      <w:r w:rsidRPr="00C017E4">
        <w:rPr>
          <w:rFonts w:ascii="Calibri" w:hAnsi="Calibri"/>
          <w:sz w:val="22"/>
          <w:szCs w:val="22"/>
          <w:lang w:val="nl-NL"/>
        </w:rPr>
        <w:t>Seduzione</w:t>
      </w:r>
      <w:proofErr w:type="spellEnd"/>
      <w:r w:rsidRPr="00C017E4">
        <w:rPr>
          <w:rFonts w:ascii="Calibri" w:hAnsi="Calibri"/>
          <w:sz w:val="22"/>
          <w:szCs w:val="22"/>
          <w:lang w:val="nl-NL"/>
        </w:rPr>
        <w:t xml:space="preserve">-kostuum, dat exclusief voor deze versie is ontworpen en de dynamische lijnen van de auto accentueert. Deze speciale rode ‘teamkleur’ wordt vervolgens verfraaid met een lange reeks </w:t>
      </w:r>
      <w:proofErr w:type="spellStart"/>
      <w:r w:rsidRPr="00C017E4">
        <w:rPr>
          <w:rFonts w:ascii="Calibri" w:hAnsi="Calibri"/>
          <w:sz w:val="22"/>
          <w:szCs w:val="22"/>
          <w:lang w:val="nl-NL"/>
        </w:rPr>
        <w:t>titaniumgrijze</w:t>
      </w:r>
      <w:proofErr w:type="spellEnd"/>
      <w:r w:rsidRPr="00C017E4">
        <w:rPr>
          <w:rFonts w:ascii="Calibri" w:hAnsi="Calibri"/>
          <w:sz w:val="22"/>
          <w:szCs w:val="22"/>
          <w:lang w:val="nl-NL"/>
        </w:rPr>
        <w:t xml:space="preserve"> details op de handgrepen, de speciaal ontworpen inzetstukken op de voorbumper, de frontlijst, de buitenspiegelkappen en de portiergrepen met het 500-logo in een geraffineerde donkerpaarse afwerking. Voor de dynamische uitstraling van het exterieur zorgen de vele sportieve elementen die tot de standaarduitrusting behoren, zoals </w:t>
      </w:r>
      <w:proofErr w:type="spellStart"/>
      <w:r w:rsidRPr="00C017E4">
        <w:rPr>
          <w:rFonts w:ascii="Calibri" w:hAnsi="Calibri"/>
          <w:sz w:val="22"/>
          <w:szCs w:val="22"/>
          <w:lang w:val="nl-NL"/>
        </w:rPr>
        <w:t>zijskirts</w:t>
      </w:r>
      <w:proofErr w:type="spellEnd"/>
      <w:r w:rsidRPr="00C017E4">
        <w:rPr>
          <w:rFonts w:ascii="Calibri" w:hAnsi="Calibri"/>
          <w:sz w:val="22"/>
          <w:szCs w:val="22"/>
          <w:lang w:val="nl-NL"/>
        </w:rPr>
        <w:t xml:space="preserve"> en brede wielkastranden in carrosseriekleur. Andere unieke details van de 500X Sport zijn de brede diffuser-achtige achterbumper, het verchroomde dubbele uitlaateindstuk - exclusief ontworpen voor dit Fiat-model - en de full-led-verlichtingssystemen die 160% meer vermogen leveren dan halogeenlampen, maar met </w:t>
      </w:r>
      <w:r w:rsidRPr="00C017E4">
        <w:rPr>
          <w:rFonts w:ascii="Calibri" w:hAnsi="Calibri"/>
          <w:sz w:val="22"/>
          <w:szCs w:val="22"/>
          <w:lang w:val="nl-NL"/>
        </w:rPr>
        <w:lastRenderedPageBreak/>
        <w:t xml:space="preserve">een lager energieverbruik. De led-koplampen zijn gekoppeld aan led-mistlampen, waardoor een homogene en sportieve lichtsignatuur ontstaat. Dit alles wordt bekroond met Sport-emblemen op de voorspatborden. En voor wie de sportieve uitstraling nog verder wil verbeteren, bestaat de mogelijkheid om speciale sportbanden te bestellen met 19-inch lichtmetalen velgen en glanzend zwarte naafdoppen (de speciale 18-inch sportvelgen zijn standaard). Behalve in de exclusieve kleur </w:t>
      </w:r>
      <w:proofErr w:type="spellStart"/>
      <w:r w:rsidRPr="00C017E4">
        <w:rPr>
          <w:rFonts w:ascii="Calibri" w:hAnsi="Calibri"/>
          <w:sz w:val="22"/>
          <w:szCs w:val="22"/>
          <w:lang w:val="nl-NL"/>
        </w:rPr>
        <w:t>Rosso</w:t>
      </w:r>
      <w:proofErr w:type="spellEnd"/>
      <w:r w:rsidRPr="00C017E4">
        <w:rPr>
          <w:rFonts w:ascii="Calibri" w:hAnsi="Calibri"/>
          <w:sz w:val="22"/>
          <w:szCs w:val="22"/>
          <w:lang w:val="nl-NL"/>
        </w:rPr>
        <w:t xml:space="preserve"> </w:t>
      </w:r>
      <w:proofErr w:type="spellStart"/>
      <w:r w:rsidRPr="00C017E4">
        <w:rPr>
          <w:rFonts w:ascii="Calibri" w:hAnsi="Calibri"/>
          <w:sz w:val="22"/>
          <w:szCs w:val="22"/>
          <w:lang w:val="nl-NL"/>
        </w:rPr>
        <w:t>Seduzione</w:t>
      </w:r>
      <w:proofErr w:type="spellEnd"/>
      <w:r w:rsidRPr="00C017E4">
        <w:rPr>
          <w:rFonts w:ascii="Calibri" w:hAnsi="Calibri"/>
          <w:sz w:val="22"/>
          <w:szCs w:val="22"/>
          <w:lang w:val="nl-NL"/>
        </w:rPr>
        <w:t xml:space="preserve"> is de 500X Sport verkrijgbaar in de kleuren </w:t>
      </w:r>
      <w:proofErr w:type="spellStart"/>
      <w:r w:rsidRPr="00C017E4">
        <w:rPr>
          <w:rFonts w:ascii="Calibri" w:hAnsi="Calibri"/>
          <w:sz w:val="22"/>
          <w:szCs w:val="22"/>
          <w:lang w:val="nl-NL"/>
        </w:rPr>
        <w:t>Bianco</w:t>
      </w:r>
      <w:proofErr w:type="spellEnd"/>
      <w:r w:rsidRPr="00C017E4">
        <w:rPr>
          <w:rFonts w:ascii="Calibri" w:hAnsi="Calibri"/>
          <w:sz w:val="22"/>
          <w:szCs w:val="22"/>
          <w:lang w:val="nl-NL"/>
        </w:rPr>
        <w:t xml:space="preserve"> </w:t>
      </w:r>
      <w:proofErr w:type="spellStart"/>
      <w:r w:rsidRPr="00C017E4">
        <w:rPr>
          <w:rFonts w:ascii="Calibri" w:hAnsi="Calibri"/>
          <w:sz w:val="22"/>
          <w:szCs w:val="22"/>
          <w:lang w:val="nl-NL"/>
        </w:rPr>
        <w:t>Gelato</w:t>
      </w:r>
      <w:proofErr w:type="spellEnd"/>
      <w:r w:rsidRPr="00C017E4">
        <w:rPr>
          <w:rFonts w:ascii="Calibri" w:hAnsi="Calibri"/>
          <w:sz w:val="22"/>
          <w:szCs w:val="22"/>
          <w:lang w:val="nl-NL"/>
        </w:rPr>
        <w:t xml:space="preserve">, </w:t>
      </w:r>
      <w:proofErr w:type="spellStart"/>
      <w:r w:rsidRPr="00C017E4">
        <w:rPr>
          <w:rFonts w:ascii="Calibri" w:hAnsi="Calibri"/>
          <w:sz w:val="22"/>
          <w:szCs w:val="22"/>
          <w:lang w:val="nl-NL"/>
        </w:rPr>
        <w:t>Grigio</w:t>
      </w:r>
      <w:proofErr w:type="spellEnd"/>
      <w:r w:rsidRPr="00C017E4">
        <w:rPr>
          <w:rFonts w:ascii="Calibri" w:hAnsi="Calibri"/>
          <w:sz w:val="22"/>
          <w:szCs w:val="22"/>
          <w:lang w:val="nl-NL"/>
        </w:rPr>
        <w:t xml:space="preserve"> </w:t>
      </w:r>
      <w:proofErr w:type="spellStart"/>
      <w:r w:rsidRPr="00C017E4">
        <w:rPr>
          <w:rFonts w:ascii="Calibri" w:hAnsi="Calibri"/>
          <w:sz w:val="22"/>
          <w:szCs w:val="22"/>
          <w:lang w:val="nl-NL"/>
        </w:rPr>
        <w:t>Moda</w:t>
      </w:r>
      <w:proofErr w:type="spellEnd"/>
      <w:r w:rsidRPr="00C017E4">
        <w:rPr>
          <w:rFonts w:ascii="Calibri" w:hAnsi="Calibri"/>
          <w:sz w:val="22"/>
          <w:szCs w:val="22"/>
          <w:lang w:val="nl-NL"/>
        </w:rPr>
        <w:t xml:space="preserve">, </w:t>
      </w:r>
      <w:proofErr w:type="spellStart"/>
      <w:r w:rsidRPr="00C017E4">
        <w:rPr>
          <w:rFonts w:ascii="Calibri" w:hAnsi="Calibri"/>
          <w:sz w:val="22"/>
          <w:szCs w:val="22"/>
          <w:lang w:val="nl-NL"/>
        </w:rPr>
        <w:t>Blu</w:t>
      </w:r>
      <w:proofErr w:type="spellEnd"/>
      <w:r w:rsidRPr="00C017E4">
        <w:rPr>
          <w:rFonts w:ascii="Calibri" w:hAnsi="Calibri"/>
          <w:sz w:val="22"/>
          <w:szCs w:val="22"/>
          <w:lang w:val="nl-NL"/>
        </w:rPr>
        <w:t xml:space="preserve"> Italiano en Nero Cinema. Afgezien van de laatste kleur zijn alle kleuren te combineren met een zwart dak voor een suggestief </w:t>
      </w:r>
      <w:proofErr w:type="spellStart"/>
      <w:r w:rsidRPr="00C017E4">
        <w:rPr>
          <w:rFonts w:ascii="Calibri" w:hAnsi="Calibri"/>
          <w:sz w:val="22"/>
          <w:szCs w:val="22"/>
          <w:lang w:val="nl-NL"/>
        </w:rPr>
        <w:t>two-tone</w:t>
      </w:r>
      <w:proofErr w:type="spellEnd"/>
      <w:r w:rsidRPr="00C017E4">
        <w:rPr>
          <w:rFonts w:ascii="Calibri" w:hAnsi="Calibri"/>
          <w:sz w:val="22"/>
          <w:szCs w:val="22"/>
          <w:lang w:val="nl-NL"/>
        </w:rPr>
        <w:t xml:space="preserve"> exterieur.</w:t>
      </w:r>
    </w:p>
    <w:p w:rsidR="00C017E4" w:rsidRPr="00C017E4" w:rsidRDefault="00C017E4" w:rsidP="00C017E4">
      <w:pPr>
        <w:spacing w:before="19" w:line="276" w:lineRule="auto"/>
        <w:ind w:right="27"/>
        <w:rPr>
          <w:rFonts w:ascii="Calibri" w:hAnsi="Calibri"/>
          <w:sz w:val="22"/>
          <w:szCs w:val="22"/>
          <w:lang w:val="nl-NL"/>
        </w:rPr>
      </w:pPr>
    </w:p>
    <w:p w:rsidR="00134C45" w:rsidRPr="00C017E4" w:rsidRDefault="00134C45" w:rsidP="00C017E4">
      <w:pPr>
        <w:spacing w:before="19" w:line="276" w:lineRule="auto"/>
        <w:ind w:right="27"/>
        <w:rPr>
          <w:rFonts w:ascii="Calibri" w:hAnsi="Calibri"/>
          <w:sz w:val="22"/>
          <w:szCs w:val="22"/>
          <w:lang w:val="nl-NL"/>
        </w:rPr>
      </w:pPr>
      <w:r w:rsidRPr="00C017E4">
        <w:rPr>
          <w:rFonts w:ascii="Calibri" w:hAnsi="Calibri"/>
          <w:sz w:val="22"/>
          <w:szCs w:val="22"/>
          <w:lang w:val="nl-NL"/>
        </w:rPr>
        <w:t xml:space="preserve">Tegen het einde van het jaar zullen nieuwe 19-inch lichtmetalen sportvelgen beschikbaar zijn die zijn ontwikkeld door Mopar, de onderdelen- en servicetak van FCA. De nieuwe velgen onderscheiden zich door hun personalisatiemogelijkheden: zo kunnen ze vijf verschillende sets inzetstukken bevatten in de kleuren matbrons, </w:t>
      </w:r>
      <w:proofErr w:type="spellStart"/>
      <w:r w:rsidRPr="00C017E4">
        <w:rPr>
          <w:rFonts w:ascii="Calibri" w:hAnsi="Calibri"/>
          <w:sz w:val="22"/>
          <w:szCs w:val="22"/>
          <w:lang w:val="nl-NL"/>
        </w:rPr>
        <w:t>miron</w:t>
      </w:r>
      <w:proofErr w:type="spellEnd"/>
      <w:r w:rsidRPr="00C017E4">
        <w:rPr>
          <w:rFonts w:ascii="Calibri" w:hAnsi="Calibri"/>
          <w:sz w:val="22"/>
          <w:szCs w:val="22"/>
          <w:lang w:val="nl-NL"/>
        </w:rPr>
        <w:t xml:space="preserve">, </w:t>
      </w:r>
      <w:proofErr w:type="spellStart"/>
      <w:r w:rsidRPr="00C017E4">
        <w:rPr>
          <w:rFonts w:ascii="Calibri" w:hAnsi="Calibri"/>
          <w:sz w:val="22"/>
          <w:szCs w:val="22"/>
          <w:lang w:val="nl-NL"/>
        </w:rPr>
        <w:t>donkermiron</w:t>
      </w:r>
      <w:proofErr w:type="spellEnd"/>
      <w:r w:rsidRPr="00C017E4">
        <w:rPr>
          <w:rFonts w:ascii="Calibri" w:hAnsi="Calibri"/>
          <w:sz w:val="22"/>
          <w:szCs w:val="22"/>
          <w:lang w:val="nl-NL"/>
        </w:rPr>
        <w:t>, koper en titanium. De sets kunnen ook achteraf door de klant of de dealer worden gemonteerd dankzij een eenvoudige clipbevestiging (een bezoek aan de dealer is alleen nodig voor het verwijderen). Deze noviteit zal het reeds omvangrijke assortiment originele accessoires verrijken dat door Mopar speciaal voor de 500X Sport is ontwikkeld.</w:t>
      </w:r>
    </w:p>
    <w:p w:rsidR="00134C45" w:rsidRPr="00C017E4" w:rsidRDefault="00134C45" w:rsidP="00C017E4">
      <w:pPr>
        <w:spacing w:before="19" w:line="276" w:lineRule="auto"/>
        <w:ind w:right="27"/>
        <w:rPr>
          <w:rFonts w:ascii="Calibri" w:hAnsi="Calibri"/>
          <w:sz w:val="22"/>
          <w:szCs w:val="22"/>
          <w:lang w:val="nl-NL"/>
        </w:rPr>
      </w:pPr>
      <w:r w:rsidRPr="00C017E4">
        <w:rPr>
          <w:rFonts w:ascii="Calibri" w:hAnsi="Calibri"/>
          <w:sz w:val="22"/>
          <w:szCs w:val="22"/>
          <w:lang w:val="nl-NL"/>
        </w:rPr>
        <w:t xml:space="preserve">Dezelfde sportieve en elegante stijl die het exterieur kenmerkt, is ook terug te vinden in het interieur van de nieuwe 500X-topversie. Dit blijkt bijvoorbeeld uit de donkergrijze </w:t>
      </w:r>
      <w:proofErr w:type="spellStart"/>
      <w:r w:rsidRPr="00C017E4">
        <w:rPr>
          <w:rFonts w:ascii="Calibri" w:hAnsi="Calibri"/>
          <w:sz w:val="22"/>
          <w:szCs w:val="22"/>
          <w:lang w:val="nl-NL"/>
        </w:rPr>
        <w:t>dakstijlen</w:t>
      </w:r>
      <w:proofErr w:type="spellEnd"/>
      <w:r w:rsidRPr="00C017E4">
        <w:rPr>
          <w:rFonts w:ascii="Calibri" w:hAnsi="Calibri"/>
          <w:sz w:val="22"/>
          <w:szCs w:val="22"/>
          <w:lang w:val="nl-NL"/>
        </w:rPr>
        <w:t xml:space="preserve">; de speciale grafische uitvoering van het TFT-instrumentenpaneel met diverse rode elementen, de aluminium pookknop, het techno-lederen sportstuurwiel dat onderaan is afgeplat, het </w:t>
      </w:r>
      <w:proofErr w:type="spellStart"/>
      <w:r w:rsidRPr="00C017E4">
        <w:rPr>
          <w:rFonts w:ascii="Calibri" w:hAnsi="Calibri"/>
          <w:sz w:val="22"/>
          <w:szCs w:val="22"/>
          <w:lang w:val="nl-NL"/>
        </w:rPr>
        <w:t>titaniumgrijze</w:t>
      </w:r>
      <w:proofErr w:type="spellEnd"/>
      <w:r w:rsidRPr="00C017E4">
        <w:rPr>
          <w:rFonts w:ascii="Calibri" w:hAnsi="Calibri"/>
          <w:sz w:val="22"/>
          <w:szCs w:val="22"/>
          <w:lang w:val="nl-NL"/>
        </w:rPr>
        <w:t xml:space="preserve"> dashboard en de diverse details in </w:t>
      </w:r>
      <w:proofErr w:type="spellStart"/>
      <w:r w:rsidRPr="00C017E4">
        <w:rPr>
          <w:rFonts w:ascii="Calibri" w:hAnsi="Calibri"/>
          <w:sz w:val="22"/>
          <w:szCs w:val="22"/>
          <w:lang w:val="nl-NL"/>
        </w:rPr>
        <w:t>miron</w:t>
      </w:r>
      <w:proofErr w:type="spellEnd"/>
      <w:r w:rsidRPr="00C017E4">
        <w:rPr>
          <w:rFonts w:ascii="Calibri" w:hAnsi="Calibri"/>
          <w:sz w:val="22"/>
          <w:szCs w:val="22"/>
          <w:lang w:val="nl-NL"/>
        </w:rPr>
        <w:t xml:space="preserve"> en </w:t>
      </w:r>
      <w:proofErr w:type="spellStart"/>
      <w:r w:rsidRPr="00C017E4">
        <w:rPr>
          <w:rFonts w:ascii="Calibri" w:hAnsi="Calibri"/>
          <w:sz w:val="22"/>
          <w:szCs w:val="22"/>
          <w:lang w:val="nl-NL"/>
        </w:rPr>
        <w:t>Rosso</w:t>
      </w:r>
      <w:proofErr w:type="spellEnd"/>
      <w:r w:rsidRPr="00C017E4">
        <w:rPr>
          <w:rFonts w:ascii="Calibri" w:hAnsi="Calibri"/>
          <w:sz w:val="22"/>
          <w:szCs w:val="22"/>
          <w:lang w:val="nl-NL"/>
        </w:rPr>
        <w:t xml:space="preserve"> </w:t>
      </w:r>
      <w:proofErr w:type="spellStart"/>
      <w:r w:rsidRPr="00C017E4">
        <w:rPr>
          <w:rFonts w:ascii="Calibri" w:hAnsi="Calibri"/>
          <w:sz w:val="22"/>
          <w:szCs w:val="22"/>
          <w:lang w:val="nl-NL"/>
        </w:rPr>
        <w:t>Seduzione</w:t>
      </w:r>
      <w:proofErr w:type="spellEnd"/>
      <w:r w:rsidRPr="00C017E4">
        <w:rPr>
          <w:rFonts w:ascii="Calibri" w:hAnsi="Calibri"/>
          <w:sz w:val="22"/>
          <w:szCs w:val="22"/>
          <w:lang w:val="nl-NL"/>
        </w:rPr>
        <w:t xml:space="preserve">. Als optie kan de 500X Sport worden uitgerust met een exclusieve alcantara-bekleding voor het sportstuurwiel en de kap van het instrumentenpaneel. Deze details zijn met de hand voorzien van rode stiksels en daarmee zorgen ze voor een vleugje sportieve elegantie dat uniek is in dit segment. Het interieur wordt gecompleteerd door nieuwe exclusieve stoelen. Deze zijn standaard bekleed in een combinatie van zwarte stof met vinyl en voorzien van grijze 500-logo’s. Andere opvallende details zijn de zwarte vinylbiezen en de speciale stiksels in grijs en rood. Op bestelling zijn stoelen verkrijgbaar voorzien van een bekleding in zwart leder met een </w:t>
      </w:r>
      <w:proofErr w:type="spellStart"/>
      <w:r w:rsidRPr="00C017E4">
        <w:rPr>
          <w:rFonts w:ascii="Calibri" w:hAnsi="Calibri"/>
          <w:sz w:val="22"/>
          <w:szCs w:val="22"/>
          <w:lang w:val="nl-NL"/>
        </w:rPr>
        <w:t>titaniumgrijze</w:t>
      </w:r>
      <w:proofErr w:type="spellEnd"/>
      <w:r w:rsidRPr="00C017E4">
        <w:rPr>
          <w:rFonts w:ascii="Calibri" w:hAnsi="Calibri"/>
          <w:sz w:val="22"/>
          <w:szCs w:val="22"/>
          <w:lang w:val="nl-NL"/>
        </w:rPr>
        <w:t xml:space="preserve"> afwerking. Als optie zijn ook sportieve aluminium pedalen leverbaar, evenals voorste vloermatten met gepersonaliseerde stiksels.</w:t>
      </w:r>
    </w:p>
    <w:p w:rsidR="00134C45" w:rsidRPr="00C017E4" w:rsidRDefault="00134C45" w:rsidP="00C017E4">
      <w:pPr>
        <w:spacing w:before="19" w:line="276" w:lineRule="auto"/>
        <w:ind w:right="27"/>
        <w:rPr>
          <w:rFonts w:ascii="Calibri" w:hAnsi="Calibri"/>
          <w:sz w:val="22"/>
          <w:szCs w:val="22"/>
          <w:lang w:val="nl-NL"/>
        </w:rPr>
      </w:pPr>
      <w:r w:rsidRPr="00C017E4">
        <w:rPr>
          <w:rFonts w:ascii="Calibri" w:hAnsi="Calibri"/>
          <w:sz w:val="22"/>
          <w:szCs w:val="22"/>
          <w:lang w:val="nl-NL"/>
        </w:rPr>
        <w:t xml:space="preserve">De nieuwe 500X is niet alleen buitengewoon sportief, maar ook uitgerust met een rijk assortiment innovatieve rijassistentiesystemen, waaronder verkeersbordherkenning, intelligente snelheidsassistentie en automatische rijbaanbewaking. En om elke reis comfortabeler te maken, is de 500X Sport standaard voorzien van een </w:t>
      </w:r>
      <w:proofErr w:type="spellStart"/>
      <w:r w:rsidRPr="00C017E4">
        <w:rPr>
          <w:rFonts w:ascii="Calibri" w:hAnsi="Calibri"/>
          <w:sz w:val="22"/>
          <w:szCs w:val="22"/>
          <w:lang w:val="nl-NL"/>
        </w:rPr>
        <w:t>Uconnect</w:t>
      </w:r>
      <w:proofErr w:type="spellEnd"/>
      <w:r w:rsidRPr="00C017E4">
        <w:rPr>
          <w:rFonts w:ascii="Calibri" w:hAnsi="Calibri"/>
          <w:sz w:val="22"/>
          <w:szCs w:val="22"/>
          <w:lang w:val="nl-NL"/>
        </w:rPr>
        <w:t>-</w:t>
      </w:r>
      <w:r w:rsidRPr="00C017E4">
        <w:rPr>
          <w:rFonts w:ascii="Calibri" w:hAnsi="Calibri"/>
          <w:sz w:val="22"/>
          <w:szCs w:val="22"/>
          <w:lang w:val="nl-NL"/>
        </w:rPr>
        <w:lastRenderedPageBreak/>
        <w:t xml:space="preserve">infotainmentsysteem met 7-inch touchscreen, satellietnavigatie en ondersteuning van Apple </w:t>
      </w:r>
      <w:proofErr w:type="spellStart"/>
      <w:r w:rsidRPr="00C017E4">
        <w:rPr>
          <w:rFonts w:ascii="Calibri" w:hAnsi="Calibri"/>
          <w:sz w:val="22"/>
          <w:szCs w:val="22"/>
          <w:lang w:val="nl-NL"/>
        </w:rPr>
        <w:t>CarPlay</w:t>
      </w:r>
      <w:proofErr w:type="spellEnd"/>
      <w:r w:rsidRPr="00C017E4">
        <w:rPr>
          <w:rFonts w:ascii="Calibri" w:hAnsi="Calibri"/>
          <w:sz w:val="22"/>
          <w:szCs w:val="22"/>
          <w:lang w:val="nl-NL"/>
        </w:rPr>
        <w:t xml:space="preserve"> en Android </w:t>
      </w:r>
      <w:proofErr w:type="spellStart"/>
      <w:r w:rsidRPr="00C017E4">
        <w:rPr>
          <w:rFonts w:ascii="Calibri" w:hAnsi="Calibri"/>
          <w:sz w:val="22"/>
          <w:szCs w:val="22"/>
          <w:lang w:val="nl-NL"/>
        </w:rPr>
        <w:t>Auto</w:t>
      </w:r>
      <w:r w:rsidRPr="00C017E4">
        <w:rPr>
          <w:rFonts w:ascii="Calibri" w:hAnsi="Calibri"/>
          <w:sz w:val="22"/>
          <w:szCs w:val="22"/>
          <w:vertAlign w:val="superscript"/>
          <w:lang w:val="nl-NL"/>
        </w:rPr>
        <w:t>TM</w:t>
      </w:r>
      <w:proofErr w:type="spellEnd"/>
      <w:r w:rsidRPr="00C017E4">
        <w:rPr>
          <w:rFonts w:ascii="Calibri" w:hAnsi="Calibri"/>
          <w:sz w:val="22"/>
          <w:szCs w:val="22"/>
          <w:lang w:val="nl-NL"/>
        </w:rPr>
        <w:t>. Daarnaast behoren een automatische klimaatregeling en cruise control met snelheidsbegrenzer tot de standaarduitrusting, evenals achterste parkeersensoren en een elektrische parkeerrem.</w:t>
      </w:r>
    </w:p>
    <w:p w:rsidR="00134C45" w:rsidRPr="00C017E4" w:rsidRDefault="00134C45" w:rsidP="00C017E4">
      <w:pPr>
        <w:spacing w:before="19" w:line="276" w:lineRule="auto"/>
        <w:ind w:right="27"/>
        <w:rPr>
          <w:rFonts w:ascii="Calibri" w:hAnsi="Calibri"/>
          <w:sz w:val="22"/>
          <w:szCs w:val="22"/>
          <w:lang w:val="nl-NL"/>
        </w:rPr>
      </w:pPr>
      <w:r w:rsidRPr="00C017E4">
        <w:rPr>
          <w:rFonts w:ascii="Calibri" w:hAnsi="Calibri"/>
          <w:sz w:val="22"/>
          <w:szCs w:val="22"/>
          <w:lang w:val="nl-NL"/>
        </w:rPr>
        <w:t xml:space="preserve">De nieuwe 500X Sport kan worden uitgerust met twee </w:t>
      </w:r>
      <w:proofErr w:type="spellStart"/>
      <w:r w:rsidRPr="00C017E4">
        <w:rPr>
          <w:rFonts w:ascii="Calibri" w:hAnsi="Calibri"/>
          <w:sz w:val="22"/>
          <w:szCs w:val="22"/>
          <w:lang w:val="nl-NL"/>
        </w:rPr>
        <w:t>FireFly</w:t>
      </w:r>
      <w:proofErr w:type="spellEnd"/>
      <w:r w:rsidRPr="00C017E4">
        <w:rPr>
          <w:rFonts w:ascii="Calibri" w:hAnsi="Calibri"/>
          <w:sz w:val="22"/>
          <w:szCs w:val="22"/>
          <w:lang w:val="nl-NL"/>
        </w:rPr>
        <w:t xml:space="preserve"> Turbo-benzinemotoren: een 1.0-versie van 115 pk in combinatie met een handgeschakelde </w:t>
      </w:r>
      <w:proofErr w:type="spellStart"/>
      <w:r w:rsidRPr="00C017E4">
        <w:rPr>
          <w:rFonts w:ascii="Calibri" w:hAnsi="Calibri"/>
          <w:sz w:val="22"/>
          <w:szCs w:val="22"/>
          <w:lang w:val="nl-NL"/>
        </w:rPr>
        <w:t>zesversnellingsbak</w:t>
      </w:r>
      <w:proofErr w:type="spellEnd"/>
      <w:r w:rsidRPr="00C017E4">
        <w:rPr>
          <w:rFonts w:ascii="Calibri" w:hAnsi="Calibri"/>
          <w:sz w:val="22"/>
          <w:szCs w:val="22"/>
          <w:lang w:val="nl-NL"/>
        </w:rPr>
        <w:t>, en een 1.3-variant van 150 pk, voorzien van een automatische DCT-</w:t>
      </w:r>
      <w:proofErr w:type="spellStart"/>
      <w:r w:rsidRPr="00C017E4">
        <w:rPr>
          <w:rFonts w:ascii="Calibri" w:hAnsi="Calibri"/>
          <w:sz w:val="22"/>
          <w:szCs w:val="22"/>
          <w:lang w:val="nl-NL"/>
        </w:rPr>
        <w:t>zesversnellingsbak</w:t>
      </w:r>
      <w:proofErr w:type="spellEnd"/>
      <w:r w:rsidRPr="00C017E4">
        <w:rPr>
          <w:rFonts w:ascii="Calibri" w:hAnsi="Calibri"/>
          <w:sz w:val="22"/>
          <w:szCs w:val="22"/>
          <w:lang w:val="nl-NL"/>
        </w:rPr>
        <w:t xml:space="preserve"> met dubbele koppeling (plus stuurwielbediening als optie).</w:t>
      </w:r>
    </w:p>
    <w:p w:rsidR="00134C45" w:rsidRPr="00C017E4" w:rsidRDefault="00134C45" w:rsidP="00C017E4">
      <w:pPr>
        <w:spacing w:before="19" w:line="276" w:lineRule="auto"/>
        <w:ind w:right="27"/>
        <w:rPr>
          <w:rFonts w:ascii="Calibri" w:hAnsi="Calibri"/>
          <w:sz w:val="22"/>
          <w:szCs w:val="22"/>
          <w:lang w:val="nl-NL"/>
        </w:rPr>
      </w:pPr>
      <w:r w:rsidRPr="00C017E4">
        <w:rPr>
          <w:rFonts w:ascii="Calibri" w:hAnsi="Calibri"/>
          <w:sz w:val="22"/>
          <w:szCs w:val="22"/>
          <w:lang w:val="nl-NL"/>
        </w:rPr>
        <w:t xml:space="preserve"> </w:t>
      </w:r>
    </w:p>
    <w:p w:rsidR="00134C45" w:rsidRPr="00C017E4" w:rsidRDefault="00134C45" w:rsidP="00C017E4">
      <w:pPr>
        <w:spacing w:before="19" w:line="276" w:lineRule="auto"/>
        <w:ind w:right="27"/>
        <w:rPr>
          <w:rFonts w:ascii="Calibri" w:hAnsi="Calibri"/>
          <w:b/>
          <w:sz w:val="22"/>
          <w:szCs w:val="22"/>
          <w:lang w:val="nl-NL"/>
        </w:rPr>
      </w:pPr>
      <w:r w:rsidRPr="00C017E4">
        <w:rPr>
          <w:rFonts w:ascii="Calibri" w:hAnsi="Calibri"/>
          <w:b/>
          <w:sz w:val="22"/>
          <w:szCs w:val="22"/>
          <w:lang w:val="nl-NL"/>
        </w:rPr>
        <w:t>De hele vernieuwde 500X-familie komt als sterspeler het speelveld op</w:t>
      </w:r>
    </w:p>
    <w:p w:rsidR="00134C45" w:rsidRPr="00C017E4" w:rsidRDefault="00134C45" w:rsidP="00C017E4">
      <w:pPr>
        <w:spacing w:before="19" w:line="276" w:lineRule="auto"/>
        <w:ind w:right="27"/>
        <w:rPr>
          <w:rFonts w:ascii="Calibri" w:hAnsi="Calibri"/>
          <w:sz w:val="22"/>
          <w:szCs w:val="22"/>
          <w:lang w:val="nl-NL"/>
        </w:rPr>
      </w:pPr>
      <w:r w:rsidRPr="00C017E4">
        <w:rPr>
          <w:rFonts w:ascii="Calibri" w:hAnsi="Calibri"/>
          <w:sz w:val="22"/>
          <w:szCs w:val="22"/>
          <w:lang w:val="nl-NL"/>
        </w:rPr>
        <w:t>Tegelijk met de nieuwe 500X Sport debuteert ook de nieuwe 500X Lounge: een exclusieve en bijzonder rijk uitgeruste versie, die niet onopgemerkt door de straten van de stad zal rijden. Vanbuiten is de 500X Lounge herkenbaar aan de carrosseriekleurige spiegelkappen, de 16-</w:t>
      </w:r>
      <w:r w:rsidRPr="00C017E4">
        <w:rPr>
          <w:rFonts w:ascii="Calibri" w:hAnsi="Calibri"/>
          <w:color w:val="FF0000"/>
          <w:sz w:val="22"/>
          <w:szCs w:val="22"/>
          <w:lang w:val="nl-NL"/>
        </w:rPr>
        <w:t xml:space="preserve"> </w:t>
      </w:r>
      <w:r w:rsidRPr="00C017E4">
        <w:rPr>
          <w:rFonts w:ascii="Calibri" w:hAnsi="Calibri"/>
          <w:sz w:val="22"/>
          <w:szCs w:val="22"/>
          <w:lang w:val="nl-NL"/>
        </w:rPr>
        <w:t>lichtmetalen velgen, evenals de led-</w:t>
      </w:r>
      <w:proofErr w:type="spellStart"/>
      <w:r w:rsidRPr="00C017E4">
        <w:rPr>
          <w:rFonts w:ascii="Calibri" w:hAnsi="Calibri"/>
          <w:sz w:val="22"/>
          <w:szCs w:val="22"/>
          <w:lang w:val="nl-NL"/>
        </w:rPr>
        <w:t>dagrijlichten</w:t>
      </w:r>
      <w:proofErr w:type="spellEnd"/>
      <w:r w:rsidRPr="00C017E4">
        <w:rPr>
          <w:rFonts w:ascii="Calibri" w:hAnsi="Calibri"/>
          <w:sz w:val="22"/>
          <w:szCs w:val="22"/>
          <w:lang w:val="nl-NL"/>
        </w:rPr>
        <w:t xml:space="preserve"> en led-achterlichten. Maar de Lounge is vooral vanbinnen uiterst verfijnd, zoals blijkt uit het met </w:t>
      </w:r>
      <w:proofErr w:type="spellStart"/>
      <w:r w:rsidRPr="00C017E4">
        <w:rPr>
          <w:rFonts w:ascii="Calibri" w:hAnsi="Calibri"/>
          <w:sz w:val="22"/>
          <w:szCs w:val="22"/>
          <w:lang w:val="nl-NL"/>
        </w:rPr>
        <w:t>technoleder</w:t>
      </w:r>
      <w:proofErr w:type="spellEnd"/>
      <w:r w:rsidRPr="00C017E4">
        <w:rPr>
          <w:rFonts w:ascii="Calibri" w:hAnsi="Calibri"/>
          <w:sz w:val="22"/>
          <w:szCs w:val="22"/>
          <w:lang w:val="nl-NL"/>
        </w:rPr>
        <w:t xml:space="preserve"> beklede stuurwiel en de armleuning tussen de voorstoelen. De verfijnde, grootstedelijke allure van de 500X Lounge manifesteert zich ook in de rijke, </w:t>
      </w:r>
      <w:proofErr w:type="spellStart"/>
      <w:r w:rsidRPr="00C017E4">
        <w:rPr>
          <w:rFonts w:ascii="Calibri" w:hAnsi="Calibri"/>
          <w:sz w:val="22"/>
          <w:szCs w:val="22"/>
          <w:lang w:val="nl-NL"/>
        </w:rPr>
        <w:t>comfortverhogende</w:t>
      </w:r>
      <w:proofErr w:type="spellEnd"/>
      <w:r w:rsidRPr="00C017E4">
        <w:rPr>
          <w:rFonts w:ascii="Calibri" w:hAnsi="Calibri"/>
          <w:sz w:val="22"/>
          <w:szCs w:val="22"/>
          <w:lang w:val="nl-NL"/>
        </w:rPr>
        <w:t xml:space="preserve"> standaarduitrusting die onder meer het innovatieve </w:t>
      </w:r>
      <w:proofErr w:type="spellStart"/>
      <w:r w:rsidRPr="00C017E4">
        <w:rPr>
          <w:rFonts w:ascii="Calibri" w:hAnsi="Calibri"/>
          <w:sz w:val="22"/>
          <w:szCs w:val="22"/>
          <w:lang w:val="nl-NL"/>
        </w:rPr>
        <w:t>Uconnect</w:t>
      </w:r>
      <w:proofErr w:type="spellEnd"/>
      <w:r w:rsidRPr="00C017E4">
        <w:rPr>
          <w:rFonts w:ascii="Calibri" w:hAnsi="Calibri"/>
          <w:sz w:val="22"/>
          <w:szCs w:val="22"/>
          <w:lang w:val="nl-NL"/>
        </w:rPr>
        <w:t xml:space="preserve"> LIVE-infotainmentsysteem omvat met 7-inch HD-kleurentouchscreen, DAB digitale radio en ondersteuning van Apple </w:t>
      </w:r>
      <w:proofErr w:type="spellStart"/>
      <w:r w:rsidRPr="00C017E4">
        <w:rPr>
          <w:rFonts w:ascii="Calibri" w:hAnsi="Calibri"/>
          <w:sz w:val="22"/>
          <w:szCs w:val="22"/>
          <w:lang w:val="nl-NL"/>
        </w:rPr>
        <w:t>CarPlay</w:t>
      </w:r>
      <w:proofErr w:type="spellEnd"/>
      <w:r w:rsidRPr="00C017E4">
        <w:rPr>
          <w:rFonts w:ascii="Calibri" w:hAnsi="Calibri"/>
          <w:sz w:val="22"/>
          <w:szCs w:val="22"/>
          <w:lang w:val="nl-NL"/>
        </w:rPr>
        <w:t xml:space="preserve"> en Android </w:t>
      </w:r>
      <w:proofErr w:type="spellStart"/>
      <w:r w:rsidRPr="00C017E4">
        <w:rPr>
          <w:rFonts w:ascii="Calibri" w:hAnsi="Calibri"/>
          <w:sz w:val="22"/>
          <w:szCs w:val="22"/>
          <w:lang w:val="nl-NL"/>
        </w:rPr>
        <w:t>Auto</w:t>
      </w:r>
      <w:r w:rsidRPr="00C017E4">
        <w:rPr>
          <w:rFonts w:ascii="Calibri" w:hAnsi="Calibri"/>
          <w:sz w:val="22"/>
          <w:szCs w:val="22"/>
          <w:vertAlign w:val="superscript"/>
          <w:lang w:val="nl-NL"/>
        </w:rPr>
        <w:t>TM</w:t>
      </w:r>
      <w:proofErr w:type="spellEnd"/>
      <w:r w:rsidRPr="00C017E4">
        <w:rPr>
          <w:rFonts w:ascii="Calibri" w:hAnsi="Calibri"/>
          <w:sz w:val="22"/>
          <w:szCs w:val="22"/>
          <w:lang w:val="nl-NL"/>
        </w:rPr>
        <w:t>. Het pakket standaardvoorzieningen wordt gecompleteerd door parkeersensoren voor en achter, ter bescherming van de bumpers tijdens het parkeren, en regen- en lichtsensoren die het automatisch in- en uitschakelen van de ruitenwissers en de verlichting regelen.</w:t>
      </w:r>
    </w:p>
    <w:p w:rsidR="00134C45" w:rsidRPr="00C017E4" w:rsidRDefault="00134C45" w:rsidP="00C017E4">
      <w:pPr>
        <w:spacing w:before="19" w:line="276" w:lineRule="auto"/>
        <w:ind w:right="27"/>
        <w:rPr>
          <w:rFonts w:ascii="Calibri" w:hAnsi="Calibri"/>
          <w:sz w:val="22"/>
          <w:szCs w:val="22"/>
          <w:lang w:val="nl-NL"/>
        </w:rPr>
      </w:pPr>
      <w:r w:rsidRPr="00C017E4">
        <w:rPr>
          <w:rFonts w:ascii="Calibri" w:hAnsi="Calibri"/>
          <w:sz w:val="22"/>
          <w:szCs w:val="22"/>
          <w:lang w:val="nl-NL"/>
        </w:rPr>
        <w:t>De 500X Cross is als  eerste auto in zijn segment uitgerust met 19-inch wielen met ‘grote en smalle’  banden die zorgen voor een verbeterde aerodynamica en een daaruit voortvloeiende vermindering van het brandstofverbruik, de CO2-uitstoot en het geluidsniveau.</w:t>
      </w:r>
    </w:p>
    <w:p w:rsidR="00134C45" w:rsidRPr="00C017E4" w:rsidRDefault="00134C45" w:rsidP="00C017E4">
      <w:pPr>
        <w:spacing w:before="19" w:line="276" w:lineRule="auto"/>
        <w:ind w:right="27"/>
        <w:rPr>
          <w:rFonts w:ascii="Calibri" w:hAnsi="Calibri"/>
          <w:sz w:val="22"/>
          <w:szCs w:val="22"/>
          <w:lang w:val="nl-NL"/>
        </w:rPr>
      </w:pPr>
      <w:r w:rsidRPr="00C017E4">
        <w:rPr>
          <w:rFonts w:ascii="Calibri" w:hAnsi="Calibri"/>
          <w:sz w:val="22"/>
          <w:szCs w:val="22"/>
          <w:lang w:val="nl-NL"/>
        </w:rPr>
        <w:t xml:space="preserve">De City Cross- en Urban-versies maken de 500X-familie compleet: de eerste is de ideale oplossing voor iedereen die op zoek is naar een avontuurlijke auto met stoere cross-looks; de tweede is als instapmodel van Fiats </w:t>
      </w:r>
      <w:proofErr w:type="spellStart"/>
      <w:r w:rsidRPr="00C017E4">
        <w:rPr>
          <w:rFonts w:ascii="Calibri" w:hAnsi="Calibri"/>
          <w:sz w:val="22"/>
          <w:szCs w:val="22"/>
          <w:lang w:val="nl-NL"/>
        </w:rPr>
        <w:t>crossover</w:t>
      </w:r>
      <w:proofErr w:type="spellEnd"/>
      <w:r w:rsidRPr="00C017E4">
        <w:rPr>
          <w:rFonts w:ascii="Calibri" w:hAnsi="Calibri"/>
          <w:sz w:val="22"/>
          <w:szCs w:val="22"/>
          <w:lang w:val="nl-NL"/>
        </w:rPr>
        <w:t>-range vooral bedoeld als betaalbare SUV voor de moderne stad.</w:t>
      </w:r>
    </w:p>
    <w:p w:rsidR="005F2651" w:rsidRDefault="005F2651" w:rsidP="005F2651">
      <w:pPr>
        <w:spacing w:line="276" w:lineRule="auto"/>
        <w:rPr>
          <w:rFonts w:ascii="Calibri" w:hAnsi="Calibri" w:cstheme="minorHAnsi"/>
          <w:sz w:val="22"/>
          <w:szCs w:val="22"/>
          <w:lang w:val="nl-NL"/>
        </w:rPr>
      </w:pPr>
    </w:p>
    <w:p w:rsidR="005F2651" w:rsidRPr="00C017E4" w:rsidRDefault="005F2651" w:rsidP="005F2651">
      <w:pPr>
        <w:spacing w:line="276" w:lineRule="auto"/>
        <w:rPr>
          <w:rFonts w:ascii="Calibri" w:hAnsi="Calibri" w:cstheme="minorHAnsi"/>
          <w:sz w:val="22"/>
          <w:szCs w:val="22"/>
          <w:lang w:val="nl-NL"/>
        </w:rPr>
      </w:pPr>
      <w:r w:rsidRPr="00C017E4">
        <w:rPr>
          <w:rFonts w:ascii="Calibri" w:hAnsi="Calibri" w:cstheme="minorHAnsi"/>
          <w:sz w:val="22"/>
          <w:szCs w:val="22"/>
          <w:lang w:val="nl-NL"/>
        </w:rPr>
        <w:t xml:space="preserve">Luca Napolitano, hoofd van het merk Fiat en Abarth in EMEA zei: “De 500X is ontworpen in Italië en hij wordt gebouwd in de FCA-fabriek in </w:t>
      </w:r>
      <w:proofErr w:type="spellStart"/>
      <w:r w:rsidRPr="00C017E4">
        <w:rPr>
          <w:rFonts w:ascii="Calibri" w:hAnsi="Calibri" w:cstheme="minorHAnsi"/>
          <w:sz w:val="22"/>
          <w:szCs w:val="22"/>
          <w:lang w:val="nl-NL"/>
        </w:rPr>
        <w:t>Melfi</w:t>
      </w:r>
      <w:proofErr w:type="spellEnd"/>
      <w:r w:rsidRPr="00C017E4">
        <w:rPr>
          <w:rFonts w:ascii="Calibri" w:hAnsi="Calibri" w:cstheme="minorHAnsi"/>
          <w:sz w:val="22"/>
          <w:szCs w:val="22"/>
          <w:lang w:val="nl-NL"/>
        </w:rPr>
        <w:t xml:space="preserve">. De in 2014 geïntroduceerde en vorig jaar vernieuwde 500X is marktleider in zijn segment in Italië en het model staat permanent in de top 10 in Europa. Daarnaast realiseert hij de hoogste groei buiten Italië: + 12%. De 500X is inmiddels al geproduceerd in meer dan 500.000 exemplaren. En, niet te vergeten, het is ook </w:t>
      </w:r>
      <w:r w:rsidRPr="00C017E4">
        <w:rPr>
          <w:rFonts w:ascii="Calibri" w:hAnsi="Calibri" w:cstheme="minorHAnsi"/>
          <w:sz w:val="22"/>
          <w:szCs w:val="22"/>
          <w:lang w:val="nl-NL"/>
        </w:rPr>
        <w:lastRenderedPageBreak/>
        <w:t>het Fiat-model dat, meer dan al zijn concurrenten, nieuwe klanten op andere merken of segmenten verovert, dankzij zijn veelzijdigheid, zijn royale binnenruimte en zijn aangeboren vermogen om zich aan te passen aan alle gebruikstoepassingen, wegdekken en rijstijlen.”</w:t>
      </w:r>
    </w:p>
    <w:p w:rsidR="005F2651" w:rsidRPr="00C017E4" w:rsidRDefault="005F2651" w:rsidP="00C017E4">
      <w:pPr>
        <w:spacing w:before="19" w:line="276" w:lineRule="auto"/>
        <w:ind w:right="27"/>
        <w:rPr>
          <w:rFonts w:ascii="Calibri" w:hAnsi="Calibri"/>
          <w:color w:val="222222"/>
          <w:sz w:val="22"/>
          <w:szCs w:val="22"/>
          <w:highlight w:val="white"/>
          <w:lang w:val="nl-NL"/>
        </w:rPr>
      </w:pPr>
    </w:p>
    <w:p w:rsidR="00134C45" w:rsidRPr="00C017E4" w:rsidRDefault="00134C45" w:rsidP="00C017E4">
      <w:pPr>
        <w:spacing w:before="20" w:line="276" w:lineRule="auto"/>
        <w:ind w:right="27"/>
        <w:rPr>
          <w:rFonts w:ascii="Calibri" w:hAnsi="Calibri"/>
          <w:sz w:val="22"/>
          <w:szCs w:val="22"/>
          <w:lang w:val="nl-NL"/>
        </w:rPr>
      </w:pPr>
      <w:r w:rsidRPr="00C017E4">
        <w:rPr>
          <w:rFonts w:ascii="Calibri" w:hAnsi="Calibri"/>
          <w:sz w:val="22"/>
          <w:szCs w:val="22"/>
          <w:lang w:val="nl-NL"/>
        </w:rPr>
        <w:t>Turijn, 12 september 2019</w:t>
      </w:r>
    </w:p>
    <w:p w:rsidR="00C36C67" w:rsidRPr="00C017E4" w:rsidRDefault="00C36C67" w:rsidP="00C017E4">
      <w:pPr>
        <w:shd w:val="clear" w:color="auto" w:fill="FFFFFF"/>
        <w:spacing w:before="100" w:beforeAutospacing="1" w:after="100" w:afterAutospacing="1" w:line="276" w:lineRule="auto"/>
        <w:rPr>
          <w:rFonts w:ascii="Calibri" w:hAnsi="Calibri" w:cstheme="minorHAnsi"/>
          <w:b/>
          <w:sz w:val="20"/>
          <w:szCs w:val="20"/>
          <w:lang w:val="nl-NL"/>
        </w:rPr>
      </w:pPr>
      <w:r w:rsidRPr="00C017E4">
        <w:rPr>
          <w:rFonts w:ascii="Calibri" w:hAnsi="Calibri" w:cstheme="minorHAnsi"/>
          <w:b/>
          <w:sz w:val="20"/>
          <w:szCs w:val="20"/>
          <w:lang w:val="nl-NL"/>
        </w:rPr>
        <w:t>-----------------</w:t>
      </w:r>
      <w:r w:rsidR="00BA2155" w:rsidRPr="00C017E4">
        <w:rPr>
          <w:rFonts w:ascii="Calibri" w:hAnsi="Calibri" w:cstheme="minorHAnsi"/>
          <w:b/>
          <w:sz w:val="20"/>
          <w:szCs w:val="20"/>
          <w:lang w:val="nl-NL"/>
        </w:rPr>
        <w:t>----------------------</w:t>
      </w:r>
      <w:r w:rsidRPr="00C017E4">
        <w:rPr>
          <w:rFonts w:ascii="Calibri" w:hAnsi="Calibri" w:cstheme="minorHAnsi"/>
          <w:b/>
          <w:sz w:val="20"/>
          <w:szCs w:val="20"/>
          <w:lang w:val="nl-NL"/>
        </w:rPr>
        <w:t xml:space="preserve">--EINDE </w:t>
      </w:r>
      <w:r w:rsidR="00BA2155" w:rsidRPr="00C017E4">
        <w:rPr>
          <w:rFonts w:ascii="Calibri" w:hAnsi="Calibri" w:cstheme="minorHAnsi"/>
          <w:b/>
          <w:sz w:val="20"/>
          <w:szCs w:val="20"/>
          <w:lang w:val="nl-NL"/>
        </w:rPr>
        <w:t>BERICHT--------------</w:t>
      </w:r>
      <w:r w:rsidRPr="00C017E4">
        <w:rPr>
          <w:rFonts w:ascii="Calibri" w:hAnsi="Calibri" w:cstheme="minorHAnsi"/>
          <w:b/>
          <w:sz w:val="20"/>
          <w:szCs w:val="20"/>
          <w:lang w:val="nl-NL"/>
        </w:rPr>
        <w:t>--------------------------</w:t>
      </w:r>
    </w:p>
    <w:p w:rsidR="000C101A" w:rsidRPr="00C017E4" w:rsidRDefault="000C101A" w:rsidP="00C017E4">
      <w:pPr>
        <w:pStyle w:val="01TEXT"/>
        <w:spacing w:line="276" w:lineRule="auto"/>
        <w:rPr>
          <w:rFonts w:ascii="Calibri" w:hAnsi="Calibri" w:cstheme="minorHAnsi"/>
          <w:sz w:val="20"/>
          <w:szCs w:val="20"/>
          <w:lang w:val="nl-NL"/>
        </w:rPr>
      </w:pPr>
      <w:r w:rsidRPr="00C017E4">
        <w:rPr>
          <w:rFonts w:ascii="Calibri" w:hAnsi="Calibri" w:cstheme="minorHAnsi"/>
          <w:sz w:val="20"/>
          <w:szCs w:val="20"/>
          <w:lang w:val="nl-NL"/>
        </w:rPr>
        <w:t>Noot voor de redactie:</w:t>
      </w:r>
    </w:p>
    <w:p w:rsidR="000C101A" w:rsidRPr="00C017E4" w:rsidRDefault="000C101A" w:rsidP="00C017E4">
      <w:pPr>
        <w:spacing w:line="276" w:lineRule="auto"/>
        <w:rPr>
          <w:rFonts w:ascii="Calibri" w:hAnsi="Calibri" w:cstheme="minorHAnsi"/>
          <w:sz w:val="20"/>
          <w:szCs w:val="20"/>
          <w:lang w:val="nl-NL"/>
        </w:rPr>
      </w:pPr>
    </w:p>
    <w:p w:rsidR="000C101A" w:rsidRPr="00C017E4" w:rsidRDefault="009A117B" w:rsidP="00C017E4">
      <w:pPr>
        <w:spacing w:line="276" w:lineRule="auto"/>
        <w:rPr>
          <w:rFonts w:ascii="Calibri" w:hAnsi="Calibri"/>
          <w:color w:val="auto"/>
          <w:sz w:val="20"/>
          <w:szCs w:val="20"/>
          <w:lang w:val="nl-NL"/>
        </w:rPr>
      </w:pPr>
      <w:r w:rsidRPr="00C017E4">
        <w:rPr>
          <w:rFonts w:ascii="Calibri" w:hAnsi="Calibri" w:cstheme="minorHAnsi"/>
          <w:sz w:val="20"/>
          <w:szCs w:val="20"/>
          <w:lang w:val="nl-NL"/>
        </w:rPr>
        <w:t>Fiat</w:t>
      </w:r>
      <w:r w:rsidR="000C101A" w:rsidRPr="00C017E4">
        <w:rPr>
          <w:rFonts w:ascii="Calibri" w:hAnsi="Calibri" w:cs="Arial"/>
          <w:color w:val="auto"/>
          <w:sz w:val="20"/>
          <w:szCs w:val="20"/>
          <w:shd w:val="clear" w:color="auto" w:fill="FFFFFF"/>
          <w:lang w:val="nl-NL"/>
        </w:rPr>
        <w:t xml:space="preserve"> geeft in Nederland standaard 5 jaar kilometervrije fabrieksgarantie inclusief vijf jaar mobiliteitsgarantie op iedere door een officiële FCA-dealer in Nederland nieuw verkochte </w:t>
      </w:r>
      <w:r w:rsidRPr="00C017E4">
        <w:rPr>
          <w:rFonts w:ascii="Calibri" w:hAnsi="Calibri" w:cs="Arial"/>
          <w:color w:val="auto"/>
          <w:sz w:val="20"/>
          <w:szCs w:val="20"/>
          <w:shd w:val="clear" w:color="auto" w:fill="FFFFFF"/>
          <w:lang w:val="nl-NL"/>
        </w:rPr>
        <w:t>Fiat personenauto</w:t>
      </w:r>
      <w:r w:rsidR="000C101A" w:rsidRPr="00C017E4">
        <w:rPr>
          <w:rFonts w:ascii="Calibri" w:hAnsi="Calibri" w:cs="Arial"/>
          <w:color w:val="auto"/>
          <w:sz w:val="20"/>
          <w:szCs w:val="20"/>
          <w:shd w:val="clear" w:color="auto" w:fill="FFFFFF"/>
          <w:lang w:val="nl-NL"/>
        </w:rPr>
        <w:t>.</w:t>
      </w:r>
    </w:p>
    <w:p w:rsidR="000C101A" w:rsidRPr="00C017E4" w:rsidRDefault="000C101A" w:rsidP="00C017E4">
      <w:pPr>
        <w:pStyle w:val="01TEXT"/>
        <w:spacing w:line="276" w:lineRule="auto"/>
        <w:rPr>
          <w:rFonts w:ascii="Calibri" w:hAnsi="Calibri"/>
          <w:sz w:val="20"/>
          <w:szCs w:val="20"/>
          <w:lang w:val="nl-NL"/>
        </w:rPr>
      </w:pPr>
    </w:p>
    <w:p w:rsidR="00D8261B" w:rsidRPr="00C017E4" w:rsidRDefault="00D8261B" w:rsidP="00C017E4">
      <w:pPr>
        <w:pStyle w:val="01TEXT"/>
        <w:spacing w:line="276" w:lineRule="auto"/>
        <w:rPr>
          <w:rFonts w:ascii="Calibri" w:hAnsi="Calibri"/>
          <w:sz w:val="16"/>
          <w:szCs w:val="16"/>
          <w:lang w:val="nl-NL"/>
        </w:rPr>
      </w:pPr>
      <w:r w:rsidRPr="00C017E4">
        <w:rPr>
          <w:rFonts w:ascii="Calibri" w:hAnsi="Calibri"/>
          <w:sz w:val="16"/>
          <w:szCs w:val="16"/>
          <w:lang w:val="nl-NL"/>
        </w:rPr>
        <w:t xml:space="preserve">Fiat Chrysler </w:t>
      </w:r>
      <w:proofErr w:type="spellStart"/>
      <w:r w:rsidRPr="00C017E4">
        <w:rPr>
          <w:rFonts w:ascii="Calibri" w:hAnsi="Calibri"/>
          <w:sz w:val="16"/>
          <w:szCs w:val="16"/>
          <w:lang w:val="nl-NL"/>
        </w:rPr>
        <w:t>Automobiles</w:t>
      </w:r>
      <w:proofErr w:type="spellEnd"/>
      <w:r w:rsidRPr="00C017E4">
        <w:rPr>
          <w:rFonts w:ascii="Calibri" w:hAnsi="Calibri"/>
          <w:sz w:val="16"/>
          <w:szCs w:val="16"/>
          <w:lang w:val="nl-NL"/>
        </w:rPr>
        <w:t xml:space="preserve"> (FCA)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C017E4">
        <w:rPr>
          <w:rFonts w:ascii="Calibri" w:hAnsi="Calibri"/>
          <w:sz w:val="16"/>
          <w:szCs w:val="16"/>
          <w:lang w:val="nl-NL"/>
        </w:rPr>
        <w:t>Comau</w:t>
      </w:r>
      <w:proofErr w:type="spellEnd"/>
      <w:r w:rsidRPr="00C017E4">
        <w:rPr>
          <w:rFonts w:ascii="Calibri" w:hAnsi="Calibri"/>
          <w:sz w:val="16"/>
          <w:szCs w:val="16"/>
          <w:lang w:val="nl-NL"/>
        </w:rPr>
        <w:t xml:space="preserve"> (productierobots), </w:t>
      </w:r>
      <w:proofErr w:type="spellStart"/>
      <w:r w:rsidRPr="00C017E4">
        <w:rPr>
          <w:rFonts w:ascii="Calibri" w:hAnsi="Calibri"/>
          <w:sz w:val="16"/>
          <w:szCs w:val="16"/>
          <w:lang w:val="nl-NL"/>
        </w:rPr>
        <w:t>Magneti</w:t>
      </w:r>
      <w:proofErr w:type="spellEnd"/>
      <w:r w:rsidRPr="00C017E4">
        <w:rPr>
          <w:rFonts w:ascii="Calibri" w:hAnsi="Calibri"/>
          <w:sz w:val="16"/>
          <w:szCs w:val="16"/>
          <w:lang w:val="nl-NL"/>
        </w:rPr>
        <w:t xml:space="preserve"> </w:t>
      </w:r>
      <w:proofErr w:type="spellStart"/>
      <w:r w:rsidRPr="00C017E4">
        <w:rPr>
          <w:rFonts w:ascii="Calibri" w:hAnsi="Calibri"/>
          <w:sz w:val="16"/>
          <w:szCs w:val="16"/>
          <w:lang w:val="nl-NL"/>
        </w:rPr>
        <w:t>Marelli</w:t>
      </w:r>
      <w:proofErr w:type="spellEnd"/>
      <w:r w:rsidRPr="00C017E4">
        <w:rPr>
          <w:rFonts w:ascii="Calibri" w:hAnsi="Calibri"/>
          <w:sz w:val="16"/>
          <w:szCs w:val="16"/>
          <w:lang w:val="nl-NL"/>
        </w:rPr>
        <w:t xml:space="preserve"> (elektronica) en </w:t>
      </w:r>
      <w:proofErr w:type="spellStart"/>
      <w:r w:rsidRPr="00C017E4">
        <w:rPr>
          <w:rFonts w:ascii="Calibri" w:hAnsi="Calibri"/>
          <w:sz w:val="16"/>
          <w:szCs w:val="16"/>
          <w:lang w:val="nl-NL"/>
        </w:rPr>
        <w:t>Teksid</w:t>
      </w:r>
      <w:proofErr w:type="spellEnd"/>
      <w:r w:rsidRPr="00C017E4">
        <w:rPr>
          <w:rFonts w:ascii="Calibri" w:hAnsi="Calibri"/>
          <w:sz w:val="16"/>
          <w:szCs w:val="16"/>
          <w:lang w:val="nl-NL"/>
        </w:rPr>
        <w:t xml:space="preserve"> (ijzer en aluminium onderdelen) tot FCA. FCA levert ook financieringen, lease- en huurdiensten door middel van dochterondernemingen, joint ventures en overeenkomsten met gespecialiseerde </w:t>
      </w:r>
      <w:proofErr w:type="spellStart"/>
      <w:r w:rsidRPr="00C017E4">
        <w:rPr>
          <w:rFonts w:ascii="Calibri" w:hAnsi="Calibri"/>
          <w:i/>
          <w:sz w:val="16"/>
          <w:szCs w:val="16"/>
          <w:lang w:val="nl-NL"/>
        </w:rPr>
        <w:t>finance</w:t>
      </w:r>
      <w:proofErr w:type="spellEnd"/>
      <w:r w:rsidRPr="00C017E4">
        <w:rPr>
          <w:rFonts w:ascii="Calibri" w:hAnsi="Calibri"/>
          <w:i/>
          <w:sz w:val="16"/>
          <w:szCs w:val="16"/>
          <w:lang w:val="nl-NL"/>
        </w:rPr>
        <w:t xml:space="preserve"> operators</w:t>
      </w:r>
      <w:r w:rsidRPr="00C017E4">
        <w:rPr>
          <w:rFonts w:ascii="Calibri" w:hAnsi="Calibri"/>
          <w:sz w:val="16"/>
          <w:szCs w:val="16"/>
          <w:lang w:val="nl-NL"/>
        </w:rPr>
        <w:t>. FCA bevindt zich in 40 landen wereldwijd en onderhoudt commerciële klantrelaties in meer dan 140 landen. In 2018 verkocht FCA ruim 4,8 miljoen voertuigen. FCA is beursgenoteerd op de New York Stock Exchange (“FCAU”) en de Milan Stock Exchange (“FCA”).</w:t>
      </w:r>
    </w:p>
    <w:p w:rsidR="00595547" w:rsidRPr="00C017E4" w:rsidRDefault="00595547" w:rsidP="00C017E4">
      <w:pPr>
        <w:spacing w:line="276" w:lineRule="auto"/>
        <w:rPr>
          <w:rFonts w:ascii="Calibri" w:hAnsi="Calibri" w:cstheme="minorHAnsi"/>
          <w:szCs w:val="18"/>
          <w:lang w:val="nl-NL"/>
        </w:rPr>
      </w:pPr>
    </w:p>
    <w:p w:rsidR="00F75A7E" w:rsidRPr="00C017E4" w:rsidRDefault="00595547" w:rsidP="00C017E4">
      <w:pPr>
        <w:spacing w:line="276" w:lineRule="auto"/>
        <w:rPr>
          <w:rFonts w:ascii="Calibri" w:hAnsi="Calibri" w:cstheme="minorHAnsi"/>
          <w:szCs w:val="18"/>
          <w:lang w:val="nl-NL"/>
        </w:rPr>
      </w:pPr>
      <w:r w:rsidRPr="00C017E4">
        <w:rPr>
          <w:rFonts w:ascii="Calibri" w:hAnsi="Calibri" w:cstheme="minorHAnsi"/>
          <w:szCs w:val="18"/>
          <w:lang w:val="nl-NL"/>
        </w:rPr>
        <w:t xml:space="preserve">Voor </w:t>
      </w:r>
      <w:r w:rsidR="00C36C67" w:rsidRPr="00C017E4">
        <w:rPr>
          <w:rFonts w:ascii="Calibri" w:hAnsi="Calibri" w:cstheme="minorHAnsi"/>
          <w:szCs w:val="18"/>
          <w:lang w:val="nl-NL"/>
        </w:rPr>
        <w:t>meer inform</w:t>
      </w:r>
      <w:r w:rsidR="00CF0E59" w:rsidRPr="00C017E4">
        <w:rPr>
          <w:rFonts w:ascii="Calibri" w:hAnsi="Calibri" w:cstheme="minorHAnsi"/>
          <w:szCs w:val="18"/>
          <w:lang w:val="nl-NL"/>
        </w:rPr>
        <w:t xml:space="preserve">atie kunt u contact opnemen met </w:t>
      </w:r>
      <w:r w:rsidR="00F75A7E" w:rsidRPr="00C017E4">
        <w:rPr>
          <w:rFonts w:ascii="Calibri" w:hAnsi="Calibri" w:cstheme="minorHAnsi"/>
          <w:szCs w:val="18"/>
          <w:lang w:val="nl-NL"/>
        </w:rPr>
        <w:t>Mirco Rácz</w:t>
      </w:r>
      <w:r w:rsidR="000F3CC1" w:rsidRPr="00C017E4">
        <w:rPr>
          <w:rFonts w:ascii="Calibri" w:hAnsi="Calibri" w:cstheme="minorHAnsi"/>
          <w:szCs w:val="18"/>
          <w:lang w:val="nl-NL"/>
        </w:rPr>
        <w:t xml:space="preserve">, </w:t>
      </w:r>
      <w:r w:rsidR="00F75A7E" w:rsidRPr="00C017E4">
        <w:rPr>
          <w:rFonts w:ascii="Calibri" w:hAnsi="Calibri" w:cstheme="minorHAnsi"/>
          <w:szCs w:val="18"/>
          <w:lang w:val="nl-NL"/>
        </w:rPr>
        <w:t>Public Relations Manager</w:t>
      </w:r>
      <w:r w:rsidR="000F3CC1" w:rsidRPr="00C017E4">
        <w:rPr>
          <w:rFonts w:ascii="Calibri" w:hAnsi="Calibri" w:cstheme="minorHAnsi"/>
          <w:szCs w:val="18"/>
          <w:lang w:val="nl-NL"/>
        </w:rPr>
        <w:t>.</w:t>
      </w:r>
    </w:p>
    <w:p w:rsidR="00F75A7E" w:rsidRPr="004B72BA" w:rsidRDefault="00F75A7E" w:rsidP="00C017E4">
      <w:pPr>
        <w:spacing w:line="276" w:lineRule="auto"/>
        <w:rPr>
          <w:rFonts w:ascii="Calibri" w:hAnsi="Calibri" w:cstheme="minorHAnsi"/>
          <w:szCs w:val="18"/>
          <w:lang w:val="de-DE"/>
        </w:rPr>
      </w:pPr>
      <w:r w:rsidRPr="004B72BA">
        <w:rPr>
          <w:rFonts w:ascii="Calibri" w:hAnsi="Calibri" w:cstheme="minorHAnsi"/>
          <w:szCs w:val="18"/>
          <w:lang w:val="de-DE"/>
        </w:rPr>
        <w:t>T:</w:t>
      </w:r>
      <w:r w:rsidRPr="004B72BA">
        <w:rPr>
          <w:rFonts w:ascii="Calibri" w:hAnsi="Calibri" w:cstheme="minorHAnsi"/>
          <w:szCs w:val="18"/>
          <w:lang w:val="de-DE"/>
        </w:rPr>
        <w:tab/>
        <w:t>+31 (0) 20 3421 809</w:t>
      </w:r>
    </w:p>
    <w:p w:rsidR="00F75A7E" w:rsidRPr="004B72BA" w:rsidRDefault="00F75A7E" w:rsidP="00C017E4">
      <w:pPr>
        <w:spacing w:line="276" w:lineRule="auto"/>
        <w:rPr>
          <w:rFonts w:ascii="Calibri" w:hAnsi="Calibri" w:cstheme="minorHAnsi"/>
          <w:szCs w:val="18"/>
          <w:lang w:val="de-DE"/>
        </w:rPr>
      </w:pPr>
      <w:r w:rsidRPr="004B72BA">
        <w:rPr>
          <w:rFonts w:ascii="Calibri" w:hAnsi="Calibri" w:cstheme="minorHAnsi"/>
          <w:szCs w:val="18"/>
          <w:lang w:val="de-DE"/>
        </w:rPr>
        <w:t xml:space="preserve">M: </w:t>
      </w:r>
      <w:r w:rsidRPr="004B72BA">
        <w:rPr>
          <w:rFonts w:ascii="Calibri" w:hAnsi="Calibri" w:cstheme="minorHAnsi"/>
          <w:szCs w:val="18"/>
          <w:lang w:val="de-DE"/>
        </w:rPr>
        <w:tab/>
        <w:t>+31 (0) 6 52 000 188</w:t>
      </w:r>
    </w:p>
    <w:p w:rsidR="00C36C67" w:rsidRPr="004B72BA" w:rsidRDefault="00F75A7E" w:rsidP="00C017E4">
      <w:pPr>
        <w:spacing w:line="276" w:lineRule="auto"/>
        <w:rPr>
          <w:rFonts w:ascii="Calibri" w:hAnsi="Calibri" w:cstheme="minorHAnsi"/>
          <w:szCs w:val="18"/>
          <w:lang w:val="de-DE"/>
        </w:rPr>
      </w:pPr>
      <w:r w:rsidRPr="004B72BA">
        <w:rPr>
          <w:rFonts w:ascii="Calibri" w:hAnsi="Calibri" w:cstheme="minorHAnsi"/>
          <w:szCs w:val="18"/>
          <w:lang w:val="de-DE"/>
        </w:rPr>
        <w:t xml:space="preserve">E: </w:t>
      </w:r>
      <w:r w:rsidRPr="004B72BA">
        <w:rPr>
          <w:rFonts w:ascii="Calibri" w:hAnsi="Calibri" w:cstheme="minorHAnsi"/>
          <w:szCs w:val="18"/>
          <w:lang w:val="de-DE"/>
        </w:rPr>
        <w:tab/>
        <w:t>mirco.racz@fcagroup.com</w:t>
      </w:r>
      <w:r w:rsidR="00EE17EE" w:rsidRPr="004B72BA">
        <w:rPr>
          <w:rFonts w:ascii="Calibri" w:hAnsi="Calibri" w:cstheme="minorHAnsi"/>
          <w:szCs w:val="18"/>
          <w:lang w:val="de-DE"/>
        </w:rPr>
        <w:br/>
      </w:r>
      <w:r w:rsidR="00C36C67" w:rsidRPr="004B72BA">
        <w:rPr>
          <w:rFonts w:ascii="Calibri" w:hAnsi="Calibri" w:cstheme="minorHAnsi"/>
          <w:szCs w:val="18"/>
          <w:lang w:val="de-DE"/>
        </w:rPr>
        <w:t>W:</w:t>
      </w:r>
      <w:r w:rsidR="00C36C67" w:rsidRPr="004B72BA">
        <w:rPr>
          <w:rFonts w:ascii="Calibri" w:hAnsi="Calibri" w:cstheme="minorHAnsi"/>
          <w:szCs w:val="18"/>
          <w:lang w:val="de-DE"/>
        </w:rPr>
        <w:tab/>
        <w:t>www.fiatpress.nl</w:t>
      </w:r>
    </w:p>
    <w:p w:rsidR="007368CD" w:rsidRPr="004B72BA" w:rsidRDefault="007368CD" w:rsidP="00C017E4">
      <w:pPr>
        <w:spacing w:line="276" w:lineRule="auto"/>
        <w:rPr>
          <w:rFonts w:ascii="Calibri" w:eastAsiaTheme="minorHAnsi" w:hAnsi="Calibri" w:cstheme="minorHAnsi"/>
          <w:color w:val="auto"/>
          <w:szCs w:val="18"/>
          <w:lang w:val="de-DE" w:eastAsia="en-US"/>
        </w:rPr>
      </w:pPr>
    </w:p>
    <w:sectPr w:rsidR="007368CD" w:rsidRPr="004B72BA" w:rsidSect="007368CD">
      <w:headerReference w:type="default" r:id="rId10"/>
      <w:footerReference w:type="default" r:id="rId11"/>
      <w:headerReference w:type="first" r:id="rId12"/>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BC" w:rsidRDefault="00AE5EBC" w:rsidP="007368CD">
      <w:r>
        <w:separator/>
      </w:r>
    </w:p>
  </w:endnote>
  <w:endnote w:type="continuationSeparator" w:id="0">
    <w:p w:rsidR="00AE5EBC" w:rsidRDefault="00AE5EBC"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pPr>
      <w:pStyle w:val="Footer"/>
    </w:pPr>
  </w:p>
  <w:p w:rsidR="00E92435" w:rsidRDefault="00E92435" w:rsidP="007368CD">
    <w:pPr>
      <w:pStyle w:val="Footer"/>
    </w:pPr>
  </w:p>
  <w:p w:rsidR="00E92435" w:rsidRDefault="00E92435" w:rsidP="007368CD">
    <w:pPr>
      <w:pStyle w:val="Footer"/>
    </w:pPr>
  </w:p>
  <w:p w:rsidR="00E92435" w:rsidRDefault="00E9243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BC" w:rsidRDefault="00AE5EBC" w:rsidP="007368CD">
      <w:r>
        <w:separator/>
      </w:r>
    </w:p>
  </w:footnote>
  <w:footnote w:type="continuationSeparator" w:id="0">
    <w:p w:rsidR="00AE5EBC" w:rsidRDefault="00AE5EBC"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r>
      <w:rPr>
        <w:noProof/>
        <w:lang w:val="en-US" w:eastAsia="en-US"/>
      </w:rPr>
      <mc:AlternateContent>
        <mc:Choice Requires="wps">
          <w:drawing>
            <wp:anchor distT="0" distB="0" distL="114300" distR="114300" simplePos="0" relativeHeight="251685888" behindDoc="0" locked="1" layoutInCell="1" allowOverlap="1" wp14:anchorId="12EEF031" wp14:editId="73814DD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Pr="000D1D5E">
      <w:rPr>
        <w:noProof/>
        <w:lang w:val="en-US" w:eastAsia="en-US"/>
      </w:rPr>
      <w:drawing>
        <wp:anchor distT="0" distB="0" distL="114300" distR="114300" simplePos="0" relativeHeight="251714560" behindDoc="1" locked="1" layoutInCell="1" allowOverlap="1" wp14:anchorId="4294C464" wp14:editId="603F1781">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F758E45" wp14:editId="0BDFE82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E750BD"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27DACA9C" wp14:editId="0F9B885C">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Pr="00C01009" w:rsidRDefault="00E92435" w:rsidP="007368CD">
    <w:r>
      <w:rPr>
        <w:noProof/>
        <w:lang w:val="en-US" w:eastAsia="en-US"/>
      </w:rPr>
      <mc:AlternateContent>
        <mc:Choice Requires="wps">
          <w:drawing>
            <wp:anchor distT="0" distB="0" distL="114300" distR="114300" simplePos="0" relativeHeight="251674624" behindDoc="0" locked="1" layoutInCell="1" allowOverlap="1" wp14:anchorId="5CCAE20D" wp14:editId="6E4EE223">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3465B9D" wp14:editId="1D357C7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14EC67"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27F4A052" wp14:editId="6EB7416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D1D5E">
      <w:rPr>
        <w:noProof/>
        <w:lang w:val="en-US" w:eastAsia="en-US"/>
      </w:rPr>
      <w:drawing>
        <wp:anchor distT="0" distB="0" distL="114300" distR="114300" simplePos="0" relativeHeight="251712512" behindDoc="1" locked="1" layoutInCell="1" allowOverlap="1" wp14:anchorId="07540D0B" wp14:editId="3E851A91">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D773B"/>
    <w:multiLevelType w:val="hybridMultilevel"/>
    <w:tmpl w:val="3C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F11445"/>
    <w:multiLevelType w:val="multilevel"/>
    <w:tmpl w:val="91EE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35E2CDE"/>
    <w:multiLevelType w:val="hybridMultilevel"/>
    <w:tmpl w:val="E362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297784A"/>
    <w:multiLevelType w:val="hybridMultilevel"/>
    <w:tmpl w:val="2E7826FE"/>
    <w:lvl w:ilvl="0" w:tplc="0D1076AC">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51E4C52"/>
    <w:multiLevelType w:val="multilevel"/>
    <w:tmpl w:val="4F8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4B703B1A"/>
    <w:multiLevelType w:val="hybridMultilevel"/>
    <w:tmpl w:val="3D4AB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50E34FCC"/>
    <w:multiLevelType w:val="hybridMultilevel"/>
    <w:tmpl w:val="2670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670880"/>
    <w:multiLevelType w:val="hybridMultilevel"/>
    <w:tmpl w:val="71044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6F6FE5"/>
    <w:multiLevelType w:val="hybridMultilevel"/>
    <w:tmpl w:val="05025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7D45C30"/>
    <w:multiLevelType w:val="hybridMultilevel"/>
    <w:tmpl w:val="B1B02D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7E915616"/>
    <w:multiLevelType w:val="hybridMultilevel"/>
    <w:tmpl w:val="C4A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19"/>
  </w:num>
  <w:num w:numId="6">
    <w:abstractNumId w:val="3"/>
  </w:num>
  <w:num w:numId="7">
    <w:abstractNumId w:val="1"/>
  </w:num>
  <w:num w:numId="8">
    <w:abstractNumId w:val="13"/>
  </w:num>
  <w:num w:numId="9">
    <w:abstractNumId w:val="15"/>
  </w:num>
  <w:num w:numId="10">
    <w:abstractNumId w:val="2"/>
  </w:num>
  <w:num w:numId="11">
    <w:abstractNumId w:val="8"/>
  </w:num>
  <w:num w:numId="12">
    <w:abstractNumId w:val="18"/>
  </w:num>
  <w:num w:numId="13">
    <w:abstractNumId w:val="5"/>
  </w:num>
  <w:num w:numId="14">
    <w:abstractNumId w:val="7"/>
  </w:num>
  <w:num w:numId="15">
    <w:abstractNumId w:val="17"/>
  </w:num>
  <w:num w:numId="16">
    <w:abstractNumId w:val="16"/>
  </w:num>
  <w:num w:numId="17">
    <w:abstractNumId w:val="14"/>
  </w:num>
  <w:num w:numId="18">
    <w:abstractNumId w:val="12"/>
  </w:num>
  <w:num w:numId="19">
    <w:abstractNumId w:val="10"/>
  </w:num>
  <w:num w:numId="20">
    <w:abstractNumId w:val="4"/>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Veldkamp">
    <w15:presenceInfo w15:providerId="AD" w15:userId="S-1-5-21-996514917-3143290021-2358634072-1063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03F48"/>
    <w:rsid w:val="00010617"/>
    <w:rsid w:val="00012B23"/>
    <w:rsid w:val="000134F6"/>
    <w:rsid w:val="00015096"/>
    <w:rsid w:val="0001670E"/>
    <w:rsid w:val="000218DC"/>
    <w:rsid w:val="00022575"/>
    <w:rsid w:val="00024CB9"/>
    <w:rsid w:val="00026208"/>
    <w:rsid w:val="00026967"/>
    <w:rsid w:val="00026978"/>
    <w:rsid w:val="00034635"/>
    <w:rsid w:val="00034891"/>
    <w:rsid w:val="0003558A"/>
    <w:rsid w:val="00041FE9"/>
    <w:rsid w:val="00044947"/>
    <w:rsid w:val="00046E75"/>
    <w:rsid w:val="000531EA"/>
    <w:rsid w:val="0005594B"/>
    <w:rsid w:val="00060EBB"/>
    <w:rsid w:val="000625FF"/>
    <w:rsid w:val="00063473"/>
    <w:rsid w:val="000647C6"/>
    <w:rsid w:val="00064996"/>
    <w:rsid w:val="00074113"/>
    <w:rsid w:val="000742F5"/>
    <w:rsid w:val="00080AD3"/>
    <w:rsid w:val="00082A81"/>
    <w:rsid w:val="00083F93"/>
    <w:rsid w:val="00084861"/>
    <w:rsid w:val="0009236B"/>
    <w:rsid w:val="000927C4"/>
    <w:rsid w:val="000964E9"/>
    <w:rsid w:val="00096891"/>
    <w:rsid w:val="000A1516"/>
    <w:rsid w:val="000A1715"/>
    <w:rsid w:val="000A1CE7"/>
    <w:rsid w:val="000A43CD"/>
    <w:rsid w:val="000B11F5"/>
    <w:rsid w:val="000B2EC3"/>
    <w:rsid w:val="000B4F75"/>
    <w:rsid w:val="000B5154"/>
    <w:rsid w:val="000B7C7B"/>
    <w:rsid w:val="000C101A"/>
    <w:rsid w:val="000C1199"/>
    <w:rsid w:val="000C2B87"/>
    <w:rsid w:val="000C2C15"/>
    <w:rsid w:val="000C5199"/>
    <w:rsid w:val="000C65B9"/>
    <w:rsid w:val="000C773B"/>
    <w:rsid w:val="000D1478"/>
    <w:rsid w:val="000D1D5E"/>
    <w:rsid w:val="000D3847"/>
    <w:rsid w:val="000D4024"/>
    <w:rsid w:val="000D42BA"/>
    <w:rsid w:val="000D5147"/>
    <w:rsid w:val="000D5267"/>
    <w:rsid w:val="000D64F9"/>
    <w:rsid w:val="000E2786"/>
    <w:rsid w:val="000E2908"/>
    <w:rsid w:val="000E50CE"/>
    <w:rsid w:val="000E7ADC"/>
    <w:rsid w:val="000E7C79"/>
    <w:rsid w:val="000F111C"/>
    <w:rsid w:val="000F2275"/>
    <w:rsid w:val="000F3CC1"/>
    <w:rsid w:val="000F4363"/>
    <w:rsid w:val="000F4455"/>
    <w:rsid w:val="000F46D4"/>
    <w:rsid w:val="00102589"/>
    <w:rsid w:val="00106A72"/>
    <w:rsid w:val="00106A99"/>
    <w:rsid w:val="0011051C"/>
    <w:rsid w:val="00110DA9"/>
    <w:rsid w:val="001110FF"/>
    <w:rsid w:val="00115FF3"/>
    <w:rsid w:val="00116300"/>
    <w:rsid w:val="0011681D"/>
    <w:rsid w:val="001200B6"/>
    <w:rsid w:val="00120A59"/>
    <w:rsid w:val="00120B7D"/>
    <w:rsid w:val="00121395"/>
    <w:rsid w:val="00122599"/>
    <w:rsid w:val="001245E2"/>
    <w:rsid w:val="00134C45"/>
    <w:rsid w:val="00135502"/>
    <w:rsid w:val="00137D1E"/>
    <w:rsid w:val="00141A76"/>
    <w:rsid w:val="001426B3"/>
    <w:rsid w:val="0014659E"/>
    <w:rsid w:val="00147E2C"/>
    <w:rsid w:val="00151EE0"/>
    <w:rsid w:val="0015231C"/>
    <w:rsid w:val="00153090"/>
    <w:rsid w:val="00153404"/>
    <w:rsid w:val="0015358D"/>
    <w:rsid w:val="001551C8"/>
    <w:rsid w:val="00155DE4"/>
    <w:rsid w:val="001561AC"/>
    <w:rsid w:val="0016048C"/>
    <w:rsid w:val="00160F0D"/>
    <w:rsid w:val="00163D5E"/>
    <w:rsid w:val="001701E0"/>
    <w:rsid w:val="00170D3A"/>
    <w:rsid w:val="001721A3"/>
    <w:rsid w:val="00172D10"/>
    <w:rsid w:val="00172DA7"/>
    <w:rsid w:val="001736C6"/>
    <w:rsid w:val="001748D3"/>
    <w:rsid w:val="001750B9"/>
    <w:rsid w:val="0017669F"/>
    <w:rsid w:val="001771C6"/>
    <w:rsid w:val="00181E84"/>
    <w:rsid w:val="00182846"/>
    <w:rsid w:val="001842B4"/>
    <w:rsid w:val="00190243"/>
    <w:rsid w:val="001935E2"/>
    <w:rsid w:val="00195745"/>
    <w:rsid w:val="00196E62"/>
    <w:rsid w:val="0019740E"/>
    <w:rsid w:val="001A3D96"/>
    <w:rsid w:val="001A4563"/>
    <w:rsid w:val="001B0CD9"/>
    <w:rsid w:val="001B3F7F"/>
    <w:rsid w:val="001B73EE"/>
    <w:rsid w:val="001C09F2"/>
    <w:rsid w:val="001C24CA"/>
    <w:rsid w:val="001C25CD"/>
    <w:rsid w:val="001C2E80"/>
    <w:rsid w:val="001C42B6"/>
    <w:rsid w:val="001C51CE"/>
    <w:rsid w:val="001C600D"/>
    <w:rsid w:val="001C64DD"/>
    <w:rsid w:val="001C67D6"/>
    <w:rsid w:val="001D0938"/>
    <w:rsid w:val="001D4421"/>
    <w:rsid w:val="001D56F3"/>
    <w:rsid w:val="001E1461"/>
    <w:rsid w:val="001E16D2"/>
    <w:rsid w:val="001E1749"/>
    <w:rsid w:val="001E1998"/>
    <w:rsid w:val="001E302F"/>
    <w:rsid w:val="001E37C5"/>
    <w:rsid w:val="001E5DD2"/>
    <w:rsid w:val="001E5FC1"/>
    <w:rsid w:val="001E61B8"/>
    <w:rsid w:val="001F1814"/>
    <w:rsid w:val="00203656"/>
    <w:rsid w:val="00206182"/>
    <w:rsid w:val="00211617"/>
    <w:rsid w:val="00214988"/>
    <w:rsid w:val="002152B7"/>
    <w:rsid w:val="00215B0A"/>
    <w:rsid w:val="00226083"/>
    <w:rsid w:val="00234874"/>
    <w:rsid w:val="002417BF"/>
    <w:rsid w:val="00241A6E"/>
    <w:rsid w:val="00250FA0"/>
    <w:rsid w:val="00251629"/>
    <w:rsid w:val="00253C1F"/>
    <w:rsid w:val="00255F23"/>
    <w:rsid w:val="00256A3B"/>
    <w:rsid w:val="00267D7D"/>
    <w:rsid w:val="00267FD5"/>
    <w:rsid w:val="002731C0"/>
    <w:rsid w:val="002734A2"/>
    <w:rsid w:val="0027496C"/>
    <w:rsid w:val="00281CF8"/>
    <w:rsid w:val="00281EDF"/>
    <w:rsid w:val="00283BC2"/>
    <w:rsid w:val="00284058"/>
    <w:rsid w:val="00284124"/>
    <w:rsid w:val="00284CF4"/>
    <w:rsid w:val="00284E1E"/>
    <w:rsid w:val="00287191"/>
    <w:rsid w:val="002932D5"/>
    <w:rsid w:val="00294B06"/>
    <w:rsid w:val="00295084"/>
    <w:rsid w:val="002952BB"/>
    <w:rsid w:val="00295618"/>
    <w:rsid w:val="0029685A"/>
    <w:rsid w:val="0029685F"/>
    <w:rsid w:val="002A0A1C"/>
    <w:rsid w:val="002A21E7"/>
    <w:rsid w:val="002A2B9D"/>
    <w:rsid w:val="002A44E6"/>
    <w:rsid w:val="002A45BD"/>
    <w:rsid w:val="002A5947"/>
    <w:rsid w:val="002A6063"/>
    <w:rsid w:val="002A636C"/>
    <w:rsid w:val="002B15FE"/>
    <w:rsid w:val="002B43AC"/>
    <w:rsid w:val="002B44C5"/>
    <w:rsid w:val="002B6460"/>
    <w:rsid w:val="002C3291"/>
    <w:rsid w:val="002C39E3"/>
    <w:rsid w:val="002C4A2E"/>
    <w:rsid w:val="002C52C2"/>
    <w:rsid w:val="002D0920"/>
    <w:rsid w:val="002D09ED"/>
    <w:rsid w:val="002D0B52"/>
    <w:rsid w:val="002D1231"/>
    <w:rsid w:val="002D19CD"/>
    <w:rsid w:val="002D2534"/>
    <w:rsid w:val="002D4CD3"/>
    <w:rsid w:val="002D578F"/>
    <w:rsid w:val="002E0C9A"/>
    <w:rsid w:val="002E44BA"/>
    <w:rsid w:val="002E4B86"/>
    <w:rsid w:val="002E57E4"/>
    <w:rsid w:val="002E65DA"/>
    <w:rsid w:val="002E6DA6"/>
    <w:rsid w:val="002E7A1E"/>
    <w:rsid w:val="002F017A"/>
    <w:rsid w:val="002F0290"/>
    <w:rsid w:val="002F3982"/>
    <w:rsid w:val="002F4D6F"/>
    <w:rsid w:val="00301EB2"/>
    <w:rsid w:val="00303255"/>
    <w:rsid w:val="003054E0"/>
    <w:rsid w:val="00305C8B"/>
    <w:rsid w:val="00314464"/>
    <w:rsid w:val="003147C6"/>
    <w:rsid w:val="0031506A"/>
    <w:rsid w:val="00315C97"/>
    <w:rsid w:val="00317AAC"/>
    <w:rsid w:val="00321F49"/>
    <w:rsid w:val="00323A1E"/>
    <w:rsid w:val="0032456E"/>
    <w:rsid w:val="00324E04"/>
    <w:rsid w:val="00325ABC"/>
    <w:rsid w:val="00325E0F"/>
    <w:rsid w:val="003268F4"/>
    <w:rsid w:val="003308EC"/>
    <w:rsid w:val="003363A0"/>
    <w:rsid w:val="003423B5"/>
    <w:rsid w:val="00343D7B"/>
    <w:rsid w:val="0034455C"/>
    <w:rsid w:val="0035322B"/>
    <w:rsid w:val="00353972"/>
    <w:rsid w:val="00354843"/>
    <w:rsid w:val="00361DE3"/>
    <w:rsid w:val="00362FD2"/>
    <w:rsid w:val="003630E1"/>
    <w:rsid w:val="00370917"/>
    <w:rsid w:val="00372860"/>
    <w:rsid w:val="0037320F"/>
    <w:rsid w:val="00374302"/>
    <w:rsid w:val="0037583F"/>
    <w:rsid w:val="00375E15"/>
    <w:rsid w:val="00381314"/>
    <w:rsid w:val="0038210D"/>
    <w:rsid w:val="00392BB5"/>
    <w:rsid w:val="00392C1F"/>
    <w:rsid w:val="00396881"/>
    <w:rsid w:val="00396F90"/>
    <w:rsid w:val="0039743F"/>
    <w:rsid w:val="003A3536"/>
    <w:rsid w:val="003A759A"/>
    <w:rsid w:val="003B1E2A"/>
    <w:rsid w:val="003B2CF0"/>
    <w:rsid w:val="003B3607"/>
    <w:rsid w:val="003B488D"/>
    <w:rsid w:val="003B5E46"/>
    <w:rsid w:val="003B6F4F"/>
    <w:rsid w:val="003B7FAF"/>
    <w:rsid w:val="003C3541"/>
    <w:rsid w:val="003C7A77"/>
    <w:rsid w:val="003D51FF"/>
    <w:rsid w:val="003E0AE0"/>
    <w:rsid w:val="003E2CF9"/>
    <w:rsid w:val="003E4A5F"/>
    <w:rsid w:val="003E5376"/>
    <w:rsid w:val="003E5FE6"/>
    <w:rsid w:val="003E6238"/>
    <w:rsid w:val="003E6C13"/>
    <w:rsid w:val="003F15CA"/>
    <w:rsid w:val="003F3214"/>
    <w:rsid w:val="003F33EF"/>
    <w:rsid w:val="003F589B"/>
    <w:rsid w:val="003F617D"/>
    <w:rsid w:val="003F6E28"/>
    <w:rsid w:val="003F74D7"/>
    <w:rsid w:val="00400192"/>
    <w:rsid w:val="004029EE"/>
    <w:rsid w:val="00403668"/>
    <w:rsid w:val="00404B59"/>
    <w:rsid w:val="004064CD"/>
    <w:rsid w:val="00406709"/>
    <w:rsid w:val="00410352"/>
    <w:rsid w:val="004109DB"/>
    <w:rsid w:val="0041215A"/>
    <w:rsid w:val="00412397"/>
    <w:rsid w:val="004159BD"/>
    <w:rsid w:val="00415FB7"/>
    <w:rsid w:val="00420DDE"/>
    <w:rsid w:val="00422BF9"/>
    <w:rsid w:val="00423CDC"/>
    <w:rsid w:val="004268F6"/>
    <w:rsid w:val="00426FD1"/>
    <w:rsid w:val="00432F4B"/>
    <w:rsid w:val="00435179"/>
    <w:rsid w:val="00435D22"/>
    <w:rsid w:val="00436CCA"/>
    <w:rsid w:val="004379B1"/>
    <w:rsid w:val="0044054A"/>
    <w:rsid w:val="00440DDC"/>
    <w:rsid w:val="004446C2"/>
    <w:rsid w:val="00445CE1"/>
    <w:rsid w:val="00447657"/>
    <w:rsid w:val="0044785E"/>
    <w:rsid w:val="004532C4"/>
    <w:rsid w:val="004533A4"/>
    <w:rsid w:val="00454C64"/>
    <w:rsid w:val="00454DA3"/>
    <w:rsid w:val="00455B9A"/>
    <w:rsid w:val="00455D4B"/>
    <w:rsid w:val="00457A4B"/>
    <w:rsid w:val="00462222"/>
    <w:rsid w:val="00463E24"/>
    <w:rsid w:val="004653DF"/>
    <w:rsid w:val="0046703A"/>
    <w:rsid w:val="004718F7"/>
    <w:rsid w:val="00471F66"/>
    <w:rsid w:val="0047334A"/>
    <w:rsid w:val="004738F2"/>
    <w:rsid w:val="0047552C"/>
    <w:rsid w:val="004762F4"/>
    <w:rsid w:val="004838D5"/>
    <w:rsid w:val="00483A50"/>
    <w:rsid w:val="004906AE"/>
    <w:rsid w:val="00490D01"/>
    <w:rsid w:val="00491521"/>
    <w:rsid w:val="004951F2"/>
    <w:rsid w:val="00495A7E"/>
    <w:rsid w:val="0049758A"/>
    <w:rsid w:val="004A269D"/>
    <w:rsid w:val="004A30F2"/>
    <w:rsid w:val="004A5064"/>
    <w:rsid w:val="004B09B7"/>
    <w:rsid w:val="004B10F6"/>
    <w:rsid w:val="004B1728"/>
    <w:rsid w:val="004B2FC0"/>
    <w:rsid w:val="004B4D7D"/>
    <w:rsid w:val="004B50B6"/>
    <w:rsid w:val="004B698E"/>
    <w:rsid w:val="004B72BA"/>
    <w:rsid w:val="004C4A41"/>
    <w:rsid w:val="004C6056"/>
    <w:rsid w:val="004C7EEC"/>
    <w:rsid w:val="004D03D3"/>
    <w:rsid w:val="004D13B4"/>
    <w:rsid w:val="004D2BC5"/>
    <w:rsid w:val="004D4D82"/>
    <w:rsid w:val="004D4DC9"/>
    <w:rsid w:val="004E02E0"/>
    <w:rsid w:val="004E14C7"/>
    <w:rsid w:val="004E2EDC"/>
    <w:rsid w:val="004E44C0"/>
    <w:rsid w:val="004E4D5D"/>
    <w:rsid w:val="004E51EF"/>
    <w:rsid w:val="004E5A50"/>
    <w:rsid w:val="004E5CE4"/>
    <w:rsid w:val="004E6D9D"/>
    <w:rsid w:val="004E7301"/>
    <w:rsid w:val="004F0DCA"/>
    <w:rsid w:val="004F1A8B"/>
    <w:rsid w:val="004F3E2D"/>
    <w:rsid w:val="004F4BD0"/>
    <w:rsid w:val="004F7210"/>
    <w:rsid w:val="004F7C44"/>
    <w:rsid w:val="005028CD"/>
    <w:rsid w:val="00504E20"/>
    <w:rsid w:val="00505C53"/>
    <w:rsid w:val="005062A6"/>
    <w:rsid w:val="00507041"/>
    <w:rsid w:val="00511CC9"/>
    <w:rsid w:val="005144E2"/>
    <w:rsid w:val="00514F0E"/>
    <w:rsid w:val="00515C58"/>
    <w:rsid w:val="00517557"/>
    <w:rsid w:val="005202DA"/>
    <w:rsid w:val="0052102B"/>
    <w:rsid w:val="00522423"/>
    <w:rsid w:val="00522E76"/>
    <w:rsid w:val="00522F2F"/>
    <w:rsid w:val="00525741"/>
    <w:rsid w:val="00525BD7"/>
    <w:rsid w:val="005319A6"/>
    <w:rsid w:val="00535C74"/>
    <w:rsid w:val="00536E46"/>
    <w:rsid w:val="005379B7"/>
    <w:rsid w:val="00543ACB"/>
    <w:rsid w:val="00544E05"/>
    <w:rsid w:val="00551A3E"/>
    <w:rsid w:val="00552B7B"/>
    <w:rsid w:val="005547D0"/>
    <w:rsid w:val="005568D0"/>
    <w:rsid w:val="00560442"/>
    <w:rsid w:val="00561891"/>
    <w:rsid w:val="00562FC0"/>
    <w:rsid w:val="00565BB5"/>
    <w:rsid w:val="005663D5"/>
    <w:rsid w:val="00570BB3"/>
    <w:rsid w:val="0057163D"/>
    <w:rsid w:val="0057590B"/>
    <w:rsid w:val="0057645B"/>
    <w:rsid w:val="00576AEB"/>
    <w:rsid w:val="005775EA"/>
    <w:rsid w:val="00577625"/>
    <w:rsid w:val="00580C3F"/>
    <w:rsid w:val="00580DCD"/>
    <w:rsid w:val="00585241"/>
    <w:rsid w:val="00585BBD"/>
    <w:rsid w:val="005927B4"/>
    <w:rsid w:val="005932E3"/>
    <w:rsid w:val="00593FBF"/>
    <w:rsid w:val="00595547"/>
    <w:rsid w:val="00596945"/>
    <w:rsid w:val="005A0FA3"/>
    <w:rsid w:val="005A143A"/>
    <w:rsid w:val="005A763D"/>
    <w:rsid w:val="005B1C8A"/>
    <w:rsid w:val="005B35EF"/>
    <w:rsid w:val="005C00F5"/>
    <w:rsid w:val="005C0F59"/>
    <w:rsid w:val="005C0F6F"/>
    <w:rsid w:val="005C5F92"/>
    <w:rsid w:val="005D1569"/>
    <w:rsid w:val="005D2136"/>
    <w:rsid w:val="005D2618"/>
    <w:rsid w:val="005D31CC"/>
    <w:rsid w:val="005D5100"/>
    <w:rsid w:val="005D5E79"/>
    <w:rsid w:val="005D71B8"/>
    <w:rsid w:val="005F0813"/>
    <w:rsid w:val="005F2651"/>
    <w:rsid w:val="005F4328"/>
    <w:rsid w:val="006024E7"/>
    <w:rsid w:val="00604A54"/>
    <w:rsid w:val="00606241"/>
    <w:rsid w:val="00606370"/>
    <w:rsid w:val="00620A25"/>
    <w:rsid w:val="00621CD8"/>
    <w:rsid w:val="0062278C"/>
    <w:rsid w:val="00622797"/>
    <w:rsid w:val="00622820"/>
    <w:rsid w:val="006273BF"/>
    <w:rsid w:val="0062779A"/>
    <w:rsid w:val="00631A8C"/>
    <w:rsid w:val="006341EE"/>
    <w:rsid w:val="00636795"/>
    <w:rsid w:val="00637F4D"/>
    <w:rsid w:val="00640400"/>
    <w:rsid w:val="00641C01"/>
    <w:rsid w:val="006448EB"/>
    <w:rsid w:val="006453E4"/>
    <w:rsid w:val="0064546F"/>
    <w:rsid w:val="00651139"/>
    <w:rsid w:val="00654988"/>
    <w:rsid w:val="006553F3"/>
    <w:rsid w:val="00657C37"/>
    <w:rsid w:val="00660CC7"/>
    <w:rsid w:val="00671FB5"/>
    <w:rsid w:val="00675906"/>
    <w:rsid w:val="00681536"/>
    <w:rsid w:val="006831FB"/>
    <w:rsid w:val="00684F2E"/>
    <w:rsid w:val="00685642"/>
    <w:rsid w:val="00686BE7"/>
    <w:rsid w:val="006871F6"/>
    <w:rsid w:val="00692476"/>
    <w:rsid w:val="00692D20"/>
    <w:rsid w:val="0069771C"/>
    <w:rsid w:val="006A1843"/>
    <w:rsid w:val="006A4755"/>
    <w:rsid w:val="006A4B27"/>
    <w:rsid w:val="006A537B"/>
    <w:rsid w:val="006A6EEC"/>
    <w:rsid w:val="006B1378"/>
    <w:rsid w:val="006B37D4"/>
    <w:rsid w:val="006B4B72"/>
    <w:rsid w:val="006B50CF"/>
    <w:rsid w:val="006B6E72"/>
    <w:rsid w:val="006C2144"/>
    <w:rsid w:val="006C5B1E"/>
    <w:rsid w:val="006D4712"/>
    <w:rsid w:val="006D5117"/>
    <w:rsid w:val="006D7714"/>
    <w:rsid w:val="006D7EDA"/>
    <w:rsid w:val="006E1377"/>
    <w:rsid w:val="006E1445"/>
    <w:rsid w:val="006E2A04"/>
    <w:rsid w:val="006E3BB7"/>
    <w:rsid w:val="006E6AE8"/>
    <w:rsid w:val="006F096D"/>
    <w:rsid w:val="006F343F"/>
    <w:rsid w:val="006F5835"/>
    <w:rsid w:val="007002C9"/>
    <w:rsid w:val="0070167D"/>
    <w:rsid w:val="00702194"/>
    <w:rsid w:val="007041CA"/>
    <w:rsid w:val="00707EF0"/>
    <w:rsid w:val="0071249F"/>
    <w:rsid w:val="0071316C"/>
    <w:rsid w:val="007148BC"/>
    <w:rsid w:val="00715D7F"/>
    <w:rsid w:val="00717796"/>
    <w:rsid w:val="00717CDF"/>
    <w:rsid w:val="00724B22"/>
    <w:rsid w:val="00725175"/>
    <w:rsid w:val="00727FA9"/>
    <w:rsid w:val="007315CE"/>
    <w:rsid w:val="007368CD"/>
    <w:rsid w:val="0073692F"/>
    <w:rsid w:val="00742A3A"/>
    <w:rsid w:val="00744EEA"/>
    <w:rsid w:val="0074523D"/>
    <w:rsid w:val="00745533"/>
    <w:rsid w:val="00746F75"/>
    <w:rsid w:val="00747719"/>
    <w:rsid w:val="0075188A"/>
    <w:rsid w:val="00755764"/>
    <w:rsid w:val="007610E8"/>
    <w:rsid w:val="007614C7"/>
    <w:rsid w:val="00763DB7"/>
    <w:rsid w:val="007658EB"/>
    <w:rsid w:val="00765988"/>
    <w:rsid w:val="00766A14"/>
    <w:rsid w:val="007701CE"/>
    <w:rsid w:val="007705B2"/>
    <w:rsid w:val="007722C3"/>
    <w:rsid w:val="0077349A"/>
    <w:rsid w:val="00774731"/>
    <w:rsid w:val="00774821"/>
    <w:rsid w:val="007762FC"/>
    <w:rsid w:val="00776B6C"/>
    <w:rsid w:val="00776BBB"/>
    <w:rsid w:val="00780B8E"/>
    <w:rsid w:val="007815CF"/>
    <w:rsid w:val="00781A26"/>
    <w:rsid w:val="007846F4"/>
    <w:rsid w:val="007850F5"/>
    <w:rsid w:val="00790398"/>
    <w:rsid w:val="00790959"/>
    <w:rsid w:val="00790C1D"/>
    <w:rsid w:val="00791349"/>
    <w:rsid w:val="007930B7"/>
    <w:rsid w:val="00793B26"/>
    <w:rsid w:val="00793B83"/>
    <w:rsid w:val="007974E5"/>
    <w:rsid w:val="00797DF1"/>
    <w:rsid w:val="007A0A2E"/>
    <w:rsid w:val="007A31E9"/>
    <w:rsid w:val="007A501A"/>
    <w:rsid w:val="007A709A"/>
    <w:rsid w:val="007B1776"/>
    <w:rsid w:val="007B20EB"/>
    <w:rsid w:val="007B2C73"/>
    <w:rsid w:val="007B4256"/>
    <w:rsid w:val="007B75AD"/>
    <w:rsid w:val="007C10A6"/>
    <w:rsid w:val="007C1A77"/>
    <w:rsid w:val="007C2537"/>
    <w:rsid w:val="007C76F2"/>
    <w:rsid w:val="007D019E"/>
    <w:rsid w:val="007D2E2F"/>
    <w:rsid w:val="007D3327"/>
    <w:rsid w:val="007D4370"/>
    <w:rsid w:val="007D43A5"/>
    <w:rsid w:val="007D4669"/>
    <w:rsid w:val="007D5220"/>
    <w:rsid w:val="007D594E"/>
    <w:rsid w:val="007E0C9B"/>
    <w:rsid w:val="007E2839"/>
    <w:rsid w:val="007E3E26"/>
    <w:rsid w:val="007E516A"/>
    <w:rsid w:val="007E529E"/>
    <w:rsid w:val="007E5472"/>
    <w:rsid w:val="007E72D5"/>
    <w:rsid w:val="007F2F35"/>
    <w:rsid w:val="007F5A10"/>
    <w:rsid w:val="007F7FC9"/>
    <w:rsid w:val="00802151"/>
    <w:rsid w:val="00802AA2"/>
    <w:rsid w:val="008036ED"/>
    <w:rsid w:val="0080676D"/>
    <w:rsid w:val="008073AB"/>
    <w:rsid w:val="00810BFE"/>
    <w:rsid w:val="00810DC7"/>
    <w:rsid w:val="00817BD8"/>
    <w:rsid w:val="00817CA0"/>
    <w:rsid w:val="00824C1F"/>
    <w:rsid w:val="00830FB4"/>
    <w:rsid w:val="00831B39"/>
    <w:rsid w:val="00832873"/>
    <w:rsid w:val="00835E67"/>
    <w:rsid w:val="00837311"/>
    <w:rsid w:val="0083787A"/>
    <w:rsid w:val="00842C8F"/>
    <w:rsid w:val="00845E3E"/>
    <w:rsid w:val="008462DD"/>
    <w:rsid w:val="00847B3E"/>
    <w:rsid w:val="00850051"/>
    <w:rsid w:val="00853483"/>
    <w:rsid w:val="00854058"/>
    <w:rsid w:val="00854D6B"/>
    <w:rsid w:val="00855CF9"/>
    <w:rsid w:val="00855D13"/>
    <w:rsid w:val="00856BB7"/>
    <w:rsid w:val="00860DDA"/>
    <w:rsid w:val="008654A1"/>
    <w:rsid w:val="008654C3"/>
    <w:rsid w:val="00866D35"/>
    <w:rsid w:val="00874B7B"/>
    <w:rsid w:val="00876FD8"/>
    <w:rsid w:val="00877A53"/>
    <w:rsid w:val="00877C2A"/>
    <w:rsid w:val="00877C6A"/>
    <w:rsid w:val="00880960"/>
    <w:rsid w:val="008835BD"/>
    <w:rsid w:val="0088673B"/>
    <w:rsid w:val="008875F2"/>
    <w:rsid w:val="00891333"/>
    <w:rsid w:val="00892CC7"/>
    <w:rsid w:val="00896F0B"/>
    <w:rsid w:val="008A556C"/>
    <w:rsid w:val="008A76B2"/>
    <w:rsid w:val="008B0DD1"/>
    <w:rsid w:val="008B219F"/>
    <w:rsid w:val="008B2B79"/>
    <w:rsid w:val="008B74D0"/>
    <w:rsid w:val="008B7E39"/>
    <w:rsid w:val="008B7FB8"/>
    <w:rsid w:val="008C0DF4"/>
    <w:rsid w:val="008C2B75"/>
    <w:rsid w:val="008D0BF3"/>
    <w:rsid w:val="008D0C65"/>
    <w:rsid w:val="008D2D31"/>
    <w:rsid w:val="008D7C40"/>
    <w:rsid w:val="008E21FB"/>
    <w:rsid w:val="008E5150"/>
    <w:rsid w:val="008E71F2"/>
    <w:rsid w:val="008F3258"/>
    <w:rsid w:val="008F3F22"/>
    <w:rsid w:val="008F3F4C"/>
    <w:rsid w:val="008F62E1"/>
    <w:rsid w:val="008F66A6"/>
    <w:rsid w:val="009027AC"/>
    <w:rsid w:val="00904C99"/>
    <w:rsid w:val="00906C3E"/>
    <w:rsid w:val="00906C4A"/>
    <w:rsid w:val="009138BA"/>
    <w:rsid w:val="00913AE8"/>
    <w:rsid w:val="009168E2"/>
    <w:rsid w:val="00921214"/>
    <w:rsid w:val="00922232"/>
    <w:rsid w:val="0092384B"/>
    <w:rsid w:val="00923CA4"/>
    <w:rsid w:val="00924EBC"/>
    <w:rsid w:val="00925A9E"/>
    <w:rsid w:val="0093631F"/>
    <w:rsid w:val="00944B67"/>
    <w:rsid w:val="00944F43"/>
    <w:rsid w:val="00953BF0"/>
    <w:rsid w:val="00954092"/>
    <w:rsid w:val="00954E78"/>
    <w:rsid w:val="009579AD"/>
    <w:rsid w:val="009601A8"/>
    <w:rsid w:val="009670DE"/>
    <w:rsid w:val="00971111"/>
    <w:rsid w:val="0097219F"/>
    <w:rsid w:val="00973A6B"/>
    <w:rsid w:val="00976E5E"/>
    <w:rsid w:val="009804F0"/>
    <w:rsid w:val="009839D0"/>
    <w:rsid w:val="009843CC"/>
    <w:rsid w:val="00987F7C"/>
    <w:rsid w:val="00991B12"/>
    <w:rsid w:val="00993058"/>
    <w:rsid w:val="0099441C"/>
    <w:rsid w:val="0099608B"/>
    <w:rsid w:val="0099695F"/>
    <w:rsid w:val="00997BBE"/>
    <w:rsid w:val="009A0C93"/>
    <w:rsid w:val="009A117B"/>
    <w:rsid w:val="009A3550"/>
    <w:rsid w:val="009A48F9"/>
    <w:rsid w:val="009A4D89"/>
    <w:rsid w:val="009A4EA1"/>
    <w:rsid w:val="009A6FE6"/>
    <w:rsid w:val="009B0B2E"/>
    <w:rsid w:val="009B0C88"/>
    <w:rsid w:val="009B0F56"/>
    <w:rsid w:val="009B23D1"/>
    <w:rsid w:val="009B46BB"/>
    <w:rsid w:val="009B6F3C"/>
    <w:rsid w:val="009C0929"/>
    <w:rsid w:val="009C159E"/>
    <w:rsid w:val="009C2F70"/>
    <w:rsid w:val="009C3304"/>
    <w:rsid w:val="009C5033"/>
    <w:rsid w:val="009C5738"/>
    <w:rsid w:val="009C611A"/>
    <w:rsid w:val="009D004D"/>
    <w:rsid w:val="009D2674"/>
    <w:rsid w:val="009D29C7"/>
    <w:rsid w:val="009D5274"/>
    <w:rsid w:val="009E0184"/>
    <w:rsid w:val="009E1C38"/>
    <w:rsid w:val="009E2E50"/>
    <w:rsid w:val="009E553D"/>
    <w:rsid w:val="009F1A9D"/>
    <w:rsid w:val="009F5587"/>
    <w:rsid w:val="009F56CA"/>
    <w:rsid w:val="009F63E7"/>
    <w:rsid w:val="009F7191"/>
    <w:rsid w:val="009F73B5"/>
    <w:rsid w:val="009F7B2A"/>
    <w:rsid w:val="00A01AE8"/>
    <w:rsid w:val="00A02101"/>
    <w:rsid w:val="00A13041"/>
    <w:rsid w:val="00A2020E"/>
    <w:rsid w:val="00A2207B"/>
    <w:rsid w:val="00A22D91"/>
    <w:rsid w:val="00A241A7"/>
    <w:rsid w:val="00A250A9"/>
    <w:rsid w:val="00A26E1E"/>
    <w:rsid w:val="00A30EA8"/>
    <w:rsid w:val="00A32FDC"/>
    <w:rsid w:val="00A37749"/>
    <w:rsid w:val="00A401D9"/>
    <w:rsid w:val="00A42066"/>
    <w:rsid w:val="00A463AE"/>
    <w:rsid w:val="00A51143"/>
    <w:rsid w:val="00A531D3"/>
    <w:rsid w:val="00A54047"/>
    <w:rsid w:val="00A5777C"/>
    <w:rsid w:val="00A624A0"/>
    <w:rsid w:val="00A6382B"/>
    <w:rsid w:val="00A6562A"/>
    <w:rsid w:val="00A65AFE"/>
    <w:rsid w:val="00A65E93"/>
    <w:rsid w:val="00A675E9"/>
    <w:rsid w:val="00A6788F"/>
    <w:rsid w:val="00A67A2F"/>
    <w:rsid w:val="00A749BD"/>
    <w:rsid w:val="00A768C0"/>
    <w:rsid w:val="00A76BE2"/>
    <w:rsid w:val="00A77F93"/>
    <w:rsid w:val="00A8178C"/>
    <w:rsid w:val="00A85254"/>
    <w:rsid w:val="00A877A1"/>
    <w:rsid w:val="00A91C78"/>
    <w:rsid w:val="00A95498"/>
    <w:rsid w:val="00A961A4"/>
    <w:rsid w:val="00AA0DF8"/>
    <w:rsid w:val="00AA36ED"/>
    <w:rsid w:val="00AA3C6C"/>
    <w:rsid w:val="00AB1DDB"/>
    <w:rsid w:val="00AB424D"/>
    <w:rsid w:val="00AB5331"/>
    <w:rsid w:val="00AB5D4B"/>
    <w:rsid w:val="00AB77B3"/>
    <w:rsid w:val="00AB7CDE"/>
    <w:rsid w:val="00AB7E0E"/>
    <w:rsid w:val="00AC1087"/>
    <w:rsid w:val="00AC1E0F"/>
    <w:rsid w:val="00AC331D"/>
    <w:rsid w:val="00AC7254"/>
    <w:rsid w:val="00AC764C"/>
    <w:rsid w:val="00AE3C7A"/>
    <w:rsid w:val="00AE5EBC"/>
    <w:rsid w:val="00AF279B"/>
    <w:rsid w:val="00AF6217"/>
    <w:rsid w:val="00B0132C"/>
    <w:rsid w:val="00B04E14"/>
    <w:rsid w:val="00B04FC6"/>
    <w:rsid w:val="00B070F3"/>
    <w:rsid w:val="00B12B4A"/>
    <w:rsid w:val="00B13742"/>
    <w:rsid w:val="00B13E29"/>
    <w:rsid w:val="00B16C6F"/>
    <w:rsid w:val="00B20096"/>
    <w:rsid w:val="00B2048B"/>
    <w:rsid w:val="00B20846"/>
    <w:rsid w:val="00B21C87"/>
    <w:rsid w:val="00B2368D"/>
    <w:rsid w:val="00B245C8"/>
    <w:rsid w:val="00B2571E"/>
    <w:rsid w:val="00B25DE1"/>
    <w:rsid w:val="00B335D3"/>
    <w:rsid w:val="00B33B69"/>
    <w:rsid w:val="00B42F6F"/>
    <w:rsid w:val="00B44C39"/>
    <w:rsid w:val="00B45A4E"/>
    <w:rsid w:val="00B45E22"/>
    <w:rsid w:val="00B467E1"/>
    <w:rsid w:val="00B505E5"/>
    <w:rsid w:val="00B55A28"/>
    <w:rsid w:val="00B56CCF"/>
    <w:rsid w:val="00B6318A"/>
    <w:rsid w:val="00B63337"/>
    <w:rsid w:val="00B648BA"/>
    <w:rsid w:val="00B6573C"/>
    <w:rsid w:val="00B74366"/>
    <w:rsid w:val="00B76A7E"/>
    <w:rsid w:val="00B803AE"/>
    <w:rsid w:val="00B81DB7"/>
    <w:rsid w:val="00B84DFA"/>
    <w:rsid w:val="00B9386F"/>
    <w:rsid w:val="00B95BDA"/>
    <w:rsid w:val="00B97676"/>
    <w:rsid w:val="00BA13D8"/>
    <w:rsid w:val="00BA1AB5"/>
    <w:rsid w:val="00BA1EFD"/>
    <w:rsid w:val="00BA2155"/>
    <w:rsid w:val="00BA4566"/>
    <w:rsid w:val="00BA4C2E"/>
    <w:rsid w:val="00BA59D2"/>
    <w:rsid w:val="00BB0CEE"/>
    <w:rsid w:val="00BB2A6F"/>
    <w:rsid w:val="00BB34C7"/>
    <w:rsid w:val="00BB5C2E"/>
    <w:rsid w:val="00BB633B"/>
    <w:rsid w:val="00BB6877"/>
    <w:rsid w:val="00BC111D"/>
    <w:rsid w:val="00BC49F8"/>
    <w:rsid w:val="00BC4FBC"/>
    <w:rsid w:val="00BC5645"/>
    <w:rsid w:val="00BD16EB"/>
    <w:rsid w:val="00BD2D19"/>
    <w:rsid w:val="00BD44D2"/>
    <w:rsid w:val="00BD5270"/>
    <w:rsid w:val="00BE0AD3"/>
    <w:rsid w:val="00BE0C1B"/>
    <w:rsid w:val="00BE6B66"/>
    <w:rsid w:val="00BE7575"/>
    <w:rsid w:val="00BF0F5B"/>
    <w:rsid w:val="00C017E4"/>
    <w:rsid w:val="00C02612"/>
    <w:rsid w:val="00C05B9D"/>
    <w:rsid w:val="00C062E8"/>
    <w:rsid w:val="00C11B08"/>
    <w:rsid w:val="00C12749"/>
    <w:rsid w:val="00C13B0C"/>
    <w:rsid w:val="00C14F51"/>
    <w:rsid w:val="00C155AB"/>
    <w:rsid w:val="00C209A5"/>
    <w:rsid w:val="00C246A6"/>
    <w:rsid w:val="00C30DA4"/>
    <w:rsid w:val="00C327E7"/>
    <w:rsid w:val="00C342AA"/>
    <w:rsid w:val="00C352BF"/>
    <w:rsid w:val="00C36C67"/>
    <w:rsid w:val="00C3756B"/>
    <w:rsid w:val="00C37578"/>
    <w:rsid w:val="00C375BF"/>
    <w:rsid w:val="00C42626"/>
    <w:rsid w:val="00C43C8F"/>
    <w:rsid w:val="00C500CB"/>
    <w:rsid w:val="00C51413"/>
    <w:rsid w:val="00C540AD"/>
    <w:rsid w:val="00C573AA"/>
    <w:rsid w:val="00C6017E"/>
    <w:rsid w:val="00C60B2D"/>
    <w:rsid w:val="00C62385"/>
    <w:rsid w:val="00C651F0"/>
    <w:rsid w:val="00C670A6"/>
    <w:rsid w:val="00C6722A"/>
    <w:rsid w:val="00C67561"/>
    <w:rsid w:val="00C7166E"/>
    <w:rsid w:val="00C728B2"/>
    <w:rsid w:val="00C73529"/>
    <w:rsid w:val="00C73C1F"/>
    <w:rsid w:val="00C752BD"/>
    <w:rsid w:val="00C77BDA"/>
    <w:rsid w:val="00C77C59"/>
    <w:rsid w:val="00C8009F"/>
    <w:rsid w:val="00C80984"/>
    <w:rsid w:val="00C80A7A"/>
    <w:rsid w:val="00C81D5B"/>
    <w:rsid w:val="00C83ABA"/>
    <w:rsid w:val="00C86153"/>
    <w:rsid w:val="00C86DE9"/>
    <w:rsid w:val="00C93579"/>
    <w:rsid w:val="00C950DA"/>
    <w:rsid w:val="00C95E81"/>
    <w:rsid w:val="00C978A7"/>
    <w:rsid w:val="00CA00CE"/>
    <w:rsid w:val="00CA48AD"/>
    <w:rsid w:val="00CA5AF8"/>
    <w:rsid w:val="00CA6306"/>
    <w:rsid w:val="00CA69B4"/>
    <w:rsid w:val="00CB638F"/>
    <w:rsid w:val="00CB720F"/>
    <w:rsid w:val="00CC2220"/>
    <w:rsid w:val="00CC36A5"/>
    <w:rsid w:val="00CC3A2C"/>
    <w:rsid w:val="00CC52C4"/>
    <w:rsid w:val="00CD05A5"/>
    <w:rsid w:val="00CD1CFB"/>
    <w:rsid w:val="00CD2777"/>
    <w:rsid w:val="00CD6C0F"/>
    <w:rsid w:val="00CE08E6"/>
    <w:rsid w:val="00CE3A3F"/>
    <w:rsid w:val="00CE4A6E"/>
    <w:rsid w:val="00CE62EC"/>
    <w:rsid w:val="00CE708B"/>
    <w:rsid w:val="00CE7B64"/>
    <w:rsid w:val="00CF0E59"/>
    <w:rsid w:val="00CF405B"/>
    <w:rsid w:val="00CF4DFE"/>
    <w:rsid w:val="00CF72C6"/>
    <w:rsid w:val="00D001BA"/>
    <w:rsid w:val="00D01C06"/>
    <w:rsid w:val="00D02193"/>
    <w:rsid w:val="00D04872"/>
    <w:rsid w:val="00D06B94"/>
    <w:rsid w:val="00D109DA"/>
    <w:rsid w:val="00D11C31"/>
    <w:rsid w:val="00D126C2"/>
    <w:rsid w:val="00D13B72"/>
    <w:rsid w:val="00D1420E"/>
    <w:rsid w:val="00D1532F"/>
    <w:rsid w:val="00D17C6A"/>
    <w:rsid w:val="00D2138B"/>
    <w:rsid w:val="00D21D16"/>
    <w:rsid w:val="00D250DB"/>
    <w:rsid w:val="00D26601"/>
    <w:rsid w:val="00D27380"/>
    <w:rsid w:val="00D27435"/>
    <w:rsid w:val="00D34478"/>
    <w:rsid w:val="00D34B55"/>
    <w:rsid w:val="00D34BB5"/>
    <w:rsid w:val="00D34FB3"/>
    <w:rsid w:val="00D37186"/>
    <w:rsid w:val="00D44212"/>
    <w:rsid w:val="00D44FFC"/>
    <w:rsid w:val="00D47169"/>
    <w:rsid w:val="00D50531"/>
    <w:rsid w:val="00D5255D"/>
    <w:rsid w:val="00D52BD3"/>
    <w:rsid w:val="00D53A93"/>
    <w:rsid w:val="00D56E28"/>
    <w:rsid w:val="00D61AA1"/>
    <w:rsid w:val="00D64274"/>
    <w:rsid w:val="00D646BD"/>
    <w:rsid w:val="00D64A14"/>
    <w:rsid w:val="00D6528F"/>
    <w:rsid w:val="00D6541A"/>
    <w:rsid w:val="00D67C54"/>
    <w:rsid w:val="00D72CA1"/>
    <w:rsid w:val="00D72D0B"/>
    <w:rsid w:val="00D80670"/>
    <w:rsid w:val="00D81013"/>
    <w:rsid w:val="00D81A36"/>
    <w:rsid w:val="00D81FCD"/>
    <w:rsid w:val="00D8261B"/>
    <w:rsid w:val="00D83EA2"/>
    <w:rsid w:val="00D86146"/>
    <w:rsid w:val="00D87AE5"/>
    <w:rsid w:val="00D90126"/>
    <w:rsid w:val="00D94F3E"/>
    <w:rsid w:val="00D955D3"/>
    <w:rsid w:val="00DA0876"/>
    <w:rsid w:val="00DA1E18"/>
    <w:rsid w:val="00DA421E"/>
    <w:rsid w:val="00DA6E36"/>
    <w:rsid w:val="00DB5C43"/>
    <w:rsid w:val="00DC05CE"/>
    <w:rsid w:val="00DC4EEE"/>
    <w:rsid w:val="00DC4FEB"/>
    <w:rsid w:val="00DC7502"/>
    <w:rsid w:val="00DC7C13"/>
    <w:rsid w:val="00DD0E71"/>
    <w:rsid w:val="00DD3329"/>
    <w:rsid w:val="00DD6564"/>
    <w:rsid w:val="00DD75B4"/>
    <w:rsid w:val="00DD7F32"/>
    <w:rsid w:val="00DE233E"/>
    <w:rsid w:val="00DE2AA4"/>
    <w:rsid w:val="00DE30A9"/>
    <w:rsid w:val="00DE3FE1"/>
    <w:rsid w:val="00DE537F"/>
    <w:rsid w:val="00DE6FF0"/>
    <w:rsid w:val="00DE75A1"/>
    <w:rsid w:val="00DF0443"/>
    <w:rsid w:val="00DF216F"/>
    <w:rsid w:val="00DF265A"/>
    <w:rsid w:val="00DF3D26"/>
    <w:rsid w:val="00DF679A"/>
    <w:rsid w:val="00DF7150"/>
    <w:rsid w:val="00E01AF3"/>
    <w:rsid w:val="00E02BDC"/>
    <w:rsid w:val="00E04412"/>
    <w:rsid w:val="00E11106"/>
    <w:rsid w:val="00E119CA"/>
    <w:rsid w:val="00E12C71"/>
    <w:rsid w:val="00E137D7"/>
    <w:rsid w:val="00E13C8D"/>
    <w:rsid w:val="00E16F6B"/>
    <w:rsid w:val="00E176D3"/>
    <w:rsid w:val="00E21264"/>
    <w:rsid w:val="00E24B4F"/>
    <w:rsid w:val="00E25391"/>
    <w:rsid w:val="00E25D60"/>
    <w:rsid w:val="00E264F4"/>
    <w:rsid w:val="00E30288"/>
    <w:rsid w:val="00E35172"/>
    <w:rsid w:val="00E462F6"/>
    <w:rsid w:val="00E60089"/>
    <w:rsid w:val="00E61770"/>
    <w:rsid w:val="00E627AE"/>
    <w:rsid w:val="00E665AC"/>
    <w:rsid w:val="00E705B8"/>
    <w:rsid w:val="00E70E44"/>
    <w:rsid w:val="00E724AC"/>
    <w:rsid w:val="00E739A9"/>
    <w:rsid w:val="00E76A6B"/>
    <w:rsid w:val="00E80AF4"/>
    <w:rsid w:val="00E810F6"/>
    <w:rsid w:val="00E81717"/>
    <w:rsid w:val="00E83287"/>
    <w:rsid w:val="00E921F7"/>
    <w:rsid w:val="00E92354"/>
    <w:rsid w:val="00E92435"/>
    <w:rsid w:val="00E925FE"/>
    <w:rsid w:val="00E93F30"/>
    <w:rsid w:val="00E964D4"/>
    <w:rsid w:val="00E96F57"/>
    <w:rsid w:val="00EA1C8F"/>
    <w:rsid w:val="00EA1D61"/>
    <w:rsid w:val="00EA2775"/>
    <w:rsid w:val="00EA308F"/>
    <w:rsid w:val="00EA5E50"/>
    <w:rsid w:val="00EA609E"/>
    <w:rsid w:val="00EA6770"/>
    <w:rsid w:val="00EA730F"/>
    <w:rsid w:val="00EB06F3"/>
    <w:rsid w:val="00EB0D08"/>
    <w:rsid w:val="00EB2654"/>
    <w:rsid w:val="00EB2C69"/>
    <w:rsid w:val="00EB36DB"/>
    <w:rsid w:val="00EB42D4"/>
    <w:rsid w:val="00EB47ED"/>
    <w:rsid w:val="00EB7597"/>
    <w:rsid w:val="00EC3407"/>
    <w:rsid w:val="00EC401A"/>
    <w:rsid w:val="00ED472C"/>
    <w:rsid w:val="00ED4F04"/>
    <w:rsid w:val="00ED5449"/>
    <w:rsid w:val="00ED55A3"/>
    <w:rsid w:val="00ED708C"/>
    <w:rsid w:val="00EE17EE"/>
    <w:rsid w:val="00EE2AE2"/>
    <w:rsid w:val="00EE537E"/>
    <w:rsid w:val="00EE5A5D"/>
    <w:rsid w:val="00EE7E8B"/>
    <w:rsid w:val="00EF1F55"/>
    <w:rsid w:val="00EF3DBF"/>
    <w:rsid w:val="00EF3F27"/>
    <w:rsid w:val="00EF507C"/>
    <w:rsid w:val="00F046D4"/>
    <w:rsid w:val="00F04EFD"/>
    <w:rsid w:val="00F050A8"/>
    <w:rsid w:val="00F125DB"/>
    <w:rsid w:val="00F129DB"/>
    <w:rsid w:val="00F163FF"/>
    <w:rsid w:val="00F16A26"/>
    <w:rsid w:val="00F23D6F"/>
    <w:rsid w:val="00F2472C"/>
    <w:rsid w:val="00F26181"/>
    <w:rsid w:val="00F27205"/>
    <w:rsid w:val="00F400E4"/>
    <w:rsid w:val="00F40918"/>
    <w:rsid w:val="00F41E12"/>
    <w:rsid w:val="00F423DA"/>
    <w:rsid w:val="00F424DB"/>
    <w:rsid w:val="00F43836"/>
    <w:rsid w:val="00F51420"/>
    <w:rsid w:val="00F518F4"/>
    <w:rsid w:val="00F51EED"/>
    <w:rsid w:val="00F52154"/>
    <w:rsid w:val="00F52EB0"/>
    <w:rsid w:val="00F52F0D"/>
    <w:rsid w:val="00F614B8"/>
    <w:rsid w:val="00F66D64"/>
    <w:rsid w:val="00F67961"/>
    <w:rsid w:val="00F70A23"/>
    <w:rsid w:val="00F7148D"/>
    <w:rsid w:val="00F720CB"/>
    <w:rsid w:val="00F7286A"/>
    <w:rsid w:val="00F72943"/>
    <w:rsid w:val="00F75A7E"/>
    <w:rsid w:val="00F8191A"/>
    <w:rsid w:val="00F819E0"/>
    <w:rsid w:val="00F81E96"/>
    <w:rsid w:val="00F85B5D"/>
    <w:rsid w:val="00F91FDA"/>
    <w:rsid w:val="00F93B6A"/>
    <w:rsid w:val="00F95689"/>
    <w:rsid w:val="00F957A0"/>
    <w:rsid w:val="00F96D2C"/>
    <w:rsid w:val="00FA39F9"/>
    <w:rsid w:val="00FA51C0"/>
    <w:rsid w:val="00FA665F"/>
    <w:rsid w:val="00FB0503"/>
    <w:rsid w:val="00FB0727"/>
    <w:rsid w:val="00FB0EF1"/>
    <w:rsid w:val="00FB199D"/>
    <w:rsid w:val="00FB4124"/>
    <w:rsid w:val="00FB473F"/>
    <w:rsid w:val="00FB569B"/>
    <w:rsid w:val="00FB609E"/>
    <w:rsid w:val="00FC563A"/>
    <w:rsid w:val="00FC7F70"/>
    <w:rsid w:val="00FD0859"/>
    <w:rsid w:val="00FD0B2F"/>
    <w:rsid w:val="00FD751F"/>
    <w:rsid w:val="00FD7677"/>
    <w:rsid w:val="00FE01E4"/>
    <w:rsid w:val="00FE022A"/>
    <w:rsid w:val="00FE0890"/>
    <w:rsid w:val="00FE1581"/>
    <w:rsid w:val="00FE5174"/>
    <w:rsid w:val="00FE72C0"/>
    <w:rsid w:val="00FE73E2"/>
    <w:rsid w:val="00FE7493"/>
    <w:rsid w:val="00FF2E16"/>
    <w:rsid w:val="00FF582D"/>
    <w:rsid w:val="00FF6340"/>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2">
    <w:name w:val="heading 2"/>
    <w:basedOn w:val="Normal"/>
    <w:next w:val="Normal"/>
    <w:link w:val="Heading2Char"/>
    <w:rsid w:val="00B33B69"/>
    <w:pPr>
      <w:keepNext/>
      <w:keepLines/>
      <w:spacing w:before="200"/>
      <w:outlineLvl w:val="1"/>
    </w:pPr>
    <w:rPr>
      <w:rFonts w:asciiTheme="majorHAnsi" w:eastAsiaTheme="majorEastAsia" w:hAnsiTheme="majorHAnsi" w:cstheme="majorBidi"/>
      <w:b/>
      <w:bCs/>
      <w:color w:val="B30931" w:themeColor="accent1"/>
      <w:sz w:val="26"/>
      <w:szCs w:val="26"/>
    </w:rPr>
  </w:style>
  <w:style w:type="paragraph" w:styleId="Heading3">
    <w:name w:val="heading 3"/>
    <w:basedOn w:val="Normal"/>
    <w:next w:val="Normal"/>
    <w:link w:val="Heading3Char"/>
    <w:rsid w:val="00B33B69"/>
    <w:pPr>
      <w:keepNext/>
      <w:keepLines/>
      <w:spacing w:before="200"/>
      <w:outlineLvl w:val="2"/>
    </w:pPr>
    <w:rPr>
      <w:rFonts w:asciiTheme="majorHAnsi" w:eastAsiaTheme="majorEastAsia" w:hAnsiTheme="majorHAnsi" w:cstheme="majorBidi"/>
      <w:b/>
      <w:bCs/>
      <w:color w:val="B3093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uiPriority w:val="99"/>
    <w:rsid w:val="008B0DD1"/>
    <w:rPr>
      <w:sz w:val="16"/>
      <w:szCs w:val="16"/>
    </w:rPr>
  </w:style>
  <w:style w:type="paragraph" w:styleId="CommentText">
    <w:name w:val="annotation text"/>
    <w:basedOn w:val="Normal"/>
    <w:link w:val="CommentTextChar"/>
    <w:uiPriority w:val="99"/>
    <w:rsid w:val="008B0DD1"/>
    <w:pPr>
      <w:spacing w:line="240" w:lineRule="auto"/>
    </w:pPr>
    <w:rPr>
      <w:sz w:val="20"/>
      <w:szCs w:val="20"/>
    </w:rPr>
  </w:style>
  <w:style w:type="character" w:customStyle="1" w:styleId="CommentTextChar">
    <w:name w:val="Comment Text Char"/>
    <w:basedOn w:val="DefaultParagraphFont"/>
    <w:link w:val="CommentText"/>
    <w:uiPriority w:val="99"/>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link w:val="NoSpacingChar"/>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character" w:customStyle="1" w:styleId="FooterChar">
    <w:name w:val="Footer Char"/>
    <w:basedOn w:val="DefaultParagraphFont"/>
    <w:link w:val="Footer"/>
    <w:uiPriority w:val="99"/>
    <w:rsid w:val="000F3CC1"/>
    <w:rPr>
      <w:rFonts w:ascii="Arial" w:hAnsi="Arial"/>
      <w:color w:val="000000"/>
      <w:sz w:val="18"/>
      <w:szCs w:val="14"/>
    </w:rPr>
  </w:style>
  <w:style w:type="character" w:customStyle="1" w:styleId="NoSpacingChar">
    <w:name w:val="No Spacing Char"/>
    <w:basedOn w:val="DefaultParagraphFont"/>
    <w:link w:val="NoSpacing"/>
    <w:uiPriority w:val="1"/>
    <w:rsid w:val="001E1749"/>
    <w:rPr>
      <w:sz w:val="20"/>
      <w:szCs w:val="20"/>
      <w:lang w:val="en-US" w:eastAsia="en-US"/>
    </w:rPr>
  </w:style>
  <w:style w:type="paragraph" w:customStyle="1" w:styleId="Default">
    <w:name w:val="Default"/>
    <w:rsid w:val="00CE708B"/>
    <w:pPr>
      <w:autoSpaceDE w:val="0"/>
      <w:autoSpaceDN w:val="0"/>
      <w:adjustRightInd w:val="0"/>
    </w:pPr>
    <w:rPr>
      <w:rFonts w:ascii="Calibri" w:eastAsiaTheme="minorHAnsi" w:hAnsi="Calibri" w:cs="Calibri"/>
      <w:color w:val="000000"/>
      <w:lang w:val="en-GB" w:eastAsia="en-US"/>
    </w:rPr>
  </w:style>
  <w:style w:type="character" w:styleId="Emphasis">
    <w:name w:val="Emphasis"/>
    <w:basedOn w:val="DefaultParagraphFont"/>
    <w:uiPriority w:val="20"/>
    <w:qFormat/>
    <w:rsid w:val="00CE708B"/>
    <w:rPr>
      <w:i/>
      <w:iCs/>
    </w:rPr>
  </w:style>
  <w:style w:type="paragraph" w:styleId="NormalWeb">
    <w:name w:val="Normal (Web)"/>
    <w:basedOn w:val="Normal"/>
    <w:uiPriority w:val="99"/>
    <w:unhideWhenUsed/>
    <w:rsid w:val="00CE708B"/>
    <w:pPr>
      <w:spacing w:before="100" w:beforeAutospacing="1" w:after="100" w:afterAutospacing="1" w:line="240" w:lineRule="auto"/>
    </w:pPr>
    <w:rPr>
      <w:rFonts w:ascii="Times New Roman" w:hAnsi="Times New Roman"/>
      <w:color w:val="auto"/>
      <w:sz w:val="24"/>
      <w:szCs w:val="24"/>
      <w:lang w:val="en-GB" w:eastAsia="en-US"/>
    </w:rPr>
  </w:style>
  <w:style w:type="character" w:styleId="Strong">
    <w:name w:val="Strong"/>
    <w:basedOn w:val="DefaultParagraphFont"/>
    <w:uiPriority w:val="22"/>
    <w:qFormat/>
    <w:rsid w:val="00CE708B"/>
    <w:rPr>
      <w:b/>
      <w:bCs/>
    </w:rPr>
  </w:style>
  <w:style w:type="character" w:customStyle="1" w:styleId="Heading2Char">
    <w:name w:val="Heading 2 Char"/>
    <w:basedOn w:val="DefaultParagraphFont"/>
    <w:link w:val="Heading2"/>
    <w:rsid w:val="00B33B69"/>
    <w:rPr>
      <w:rFonts w:asciiTheme="majorHAnsi" w:eastAsiaTheme="majorEastAsia" w:hAnsiTheme="majorHAnsi" w:cstheme="majorBidi"/>
      <w:b/>
      <w:bCs/>
      <w:color w:val="B30931" w:themeColor="accent1"/>
      <w:sz w:val="26"/>
      <w:szCs w:val="26"/>
    </w:rPr>
  </w:style>
  <w:style w:type="character" w:customStyle="1" w:styleId="Heading3Char">
    <w:name w:val="Heading 3 Char"/>
    <w:basedOn w:val="DefaultParagraphFont"/>
    <w:link w:val="Heading3"/>
    <w:rsid w:val="00B33B69"/>
    <w:rPr>
      <w:rFonts w:asciiTheme="majorHAnsi" w:eastAsiaTheme="majorEastAsia" w:hAnsiTheme="majorHAnsi" w:cstheme="majorBidi"/>
      <w:b/>
      <w:bCs/>
      <w:color w:val="B30931" w:themeColor="accent1"/>
      <w:sz w:val="18"/>
      <w:szCs w:val="14"/>
    </w:rPr>
  </w:style>
  <w:style w:type="paragraph" w:customStyle="1" w:styleId="broodtext">
    <w:name w:val="broodtext"/>
    <w:basedOn w:val="Normal"/>
    <w:rsid w:val="00B33B69"/>
    <w:pPr>
      <w:spacing w:before="100" w:beforeAutospacing="1" w:after="100" w:afterAutospacing="1" w:line="240" w:lineRule="auto"/>
    </w:pPr>
    <w:rPr>
      <w:rFonts w:ascii="Times New Roman" w:hAnsi="Times New Roman"/>
      <w:color w:val="aut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2">
    <w:name w:val="heading 2"/>
    <w:basedOn w:val="Normal"/>
    <w:next w:val="Normal"/>
    <w:link w:val="Heading2Char"/>
    <w:rsid w:val="00B33B69"/>
    <w:pPr>
      <w:keepNext/>
      <w:keepLines/>
      <w:spacing w:before="200"/>
      <w:outlineLvl w:val="1"/>
    </w:pPr>
    <w:rPr>
      <w:rFonts w:asciiTheme="majorHAnsi" w:eastAsiaTheme="majorEastAsia" w:hAnsiTheme="majorHAnsi" w:cstheme="majorBidi"/>
      <w:b/>
      <w:bCs/>
      <w:color w:val="B30931" w:themeColor="accent1"/>
      <w:sz w:val="26"/>
      <w:szCs w:val="26"/>
    </w:rPr>
  </w:style>
  <w:style w:type="paragraph" w:styleId="Heading3">
    <w:name w:val="heading 3"/>
    <w:basedOn w:val="Normal"/>
    <w:next w:val="Normal"/>
    <w:link w:val="Heading3Char"/>
    <w:rsid w:val="00B33B69"/>
    <w:pPr>
      <w:keepNext/>
      <w:keepLines/>
      <w:spacing w:before="200"/>
      <w:outlineLvl w:val="2"/>
    </w:pPr>
    <w:rPr>
      <w:rFonts w:asciiTheme="majorHAnsi" w:eastAsiaTheme="majorEastAsia" w:hAnsiTheme="majorHAnsi" w:cstheme="majorBidi"/>
      <w:b/>
      <w:bCs/>
      <w:color w:val="B3093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uiPriority w:val="99"/>
    <w:rsid w:val="008B0DD1"/>
    <w:rPr>
      <w:sz w:val="16"/>
      <w:szCs w:val="16"/>
    </w:rPr>
  </w:style>
  <w:style w:type="paragraph" w:styleId="CommentText">
    <w:name w:val="annotation text"/>
    <w:basedOn w:val="Normal"/>
    <w:link w:val="CommentTextChar"/>
    <w:uiPriority w:val="99"/>
    <w:rsid w:val="008B0DD1"/>
    <w:pPr>
      <w:spacing w:line="240" w:lineRule="auto"/>
    </w:pPr>
    <w:rPr>
      <w:sz w:val="20"/>
      <w:szCs w:val="20"/>
    </w:rPr>
  </w:style>
  <w:style w:type="character" w:customStyle="1" w:styleId="CommentTextChar">
    <w:name w:val="Comment Text Char"/>
    <w:basedOn w:val="DefaultParagraphFont"/>
    <w:link w:val="CommentText"/>
    <w:uiPriority w:val="99"/>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link w:val="NoSpacingChar"/>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character" w:customStyle="1" w:styleId="FooterChar">
    <w:name w:val="Footer Char"/>
    <w:basedOn w:val="DefaultParagraphFont"/>
    <w:link w:val="Footer"/>
    <w:uiPriority w:val="99"/>
    <w:rsid w:val="000F3CC1"/>
    <w:rPr>
      <w:rFonts w:ascii="Arial" w:hAnsi="Arial"/>
      <w:color w:val="000000"/>
      <w:sz w:val="18"/>
      <w:szCs w:val="14"/>
    </w:rPr>
  </w:style>
  <w:style w:type="character" w:customStyle="1" w:styleId="NoSpacingChar">
    <w:name w:val="No Spacing Char"/>
    <w:basedOn w:val="DefaultParagraphFont"/>
    <w:link w:val="NoSpacing"/>
    <w:uiPriority w:val="1"/>
    <w:rsid w:val="001E1749"/>
    <w:rPr>
      <w:sz w:val="20"/>
      <w:szCs w:val="20"/>
      <w:lang w:val="en-US" w:eastAsia="en-US"/>
    </w:rPr>
  </w:style>
  <w:style w:type="paragraph" w:customStyle="1" w:styleId="Default">
    <w:name w:val="Default"/>
    <w:rsid w:val="00CE708B"/>
    <w:pPr>
      <w:autoSpaceDE w:val="0"/>
      <w:autoSpaceDN w:val="0"/>
      <w:adjustRightInd w:val="0"/>
    </w:pPr>
    <w:rPr>
      <w:rFonts w:ascii="Calibri" w:eastAsiaTheme="minorHAnsi" w:hAnsi="Calibri" w:cs="Calibri"/>
      <w:color w:val="000000"/>
      <w:lang w:val="en-GB" w:eastAsia="en-US"/>
    </w:rPr>
  </w:style>
  <w:style w:type="character" w:styleId="Emphasis">
    <w:name w:val="Emphasis"/>
    <w:basedOn w:val="DefaultParagraphFont"/>
    <w:uiPriority w:val="20"/>
    <w:qFormat/>
    <w:rsid w:val="00CE708B"/>
    <w:rPr>
      <w:i/>
      <w:iCs/>
    </w:rPr>
  </w:style>
  <w:style w:type="paragraph" w:styleId="NormalWeb">
    <w:name w:val="Normal (Web)"/>
    <w:basedOn w:val="Normal"/>
    <w:uiPriority w:val="99"/>
    <w:unhideWhenUsed/>
    <w:rsid w:val="00CE708B"/>
    <w:pPr>
      <w:spacing w:before="100" w:beforeAutospacing="1" w:after="100" w:afterAutospacing="1" w:line="240" w:lineRule="auto"/>
    </w:pPr>
    <w:rPr>
      <w:rFonts w:ascii="Times New Roman" w:hAnsi="Times New Roman"/>
      <w:color w:val="auto"/>
      <w:sz w:val="24"/>
      <w:szCs w:val="24"/>
      <w:lang w:val="en-GB" w:eastAsia="en-US"/>
    </w:rPr>
  </w:style>
  <w:style w:type="character" w:styleId="Strong">
    <w:name w:val="Strong"/>
    <w:basedOn w:val="DefaultParagraphFont"/>
    <w:uiPriority w:val="22"/>
    <w:qFormat/>
    <w:rsid w:val="00CE708B"/>
    <w:rPr>
      <w:b/>
      <w:bCs/>
    </w:rPr>
  </w:style>
  <w:style w:type="character" w:customStyle="1" w:styleId="Heading2Char">
    <w:name w:val="Heading 2 Char"/>
    <w:basedOn w:val="DefaultParagraphFont"/>
    <w:link w:val="Heading2"/>
    <w:rsid w:val="00B33B69"/>
    <w:rPr>
      <w:rFonts w:asciiTheme="majorHAnsi" w:eastAsiaTheme="majorEastAsia" w:hAnsiTheme="majorHAnsi" w:cstheme="majorBidi"/>
      <w:b/>
      <w:bCs/>
      <w:color w:val="B30931" w:themeColor="accent1"/>
      <w:sz w:val="26"/>
      <w:szCs w:val="26"/>
    </w:rPr>
  </w:style>
  <w:style w:type="character" w:customStyle="1" w:styleId="Heading3Char">
    <w:name w:val="Heading 3 Char"/>
    <w:basedOn w:val="DefaultParagraphFont"/>
    <w:link w:val="Heading3"/>
    <w:rsid w:val="00B33B69"/>
    <w:rPr>
      <w:rFonts w:asciiTheme="majorHAnsi" w:eastAsiaTheme="majorEastAsia" w:hAnsiTheme="majorHAnsi" w:cstheme="majorBidi"/>
      <w:b/>
      <w:bCs/>
      <w:color w:val="B30931" w:themeColor="accent1"/>
      <w:sz w:val="18"/>
      <w:szCs w:val="14"/>
    </w:rPr>
  </w:style>
  <w:style w:type="paragraph" w:customStyle="1" w:styleId="broodtext">
    <w:name w:val="broodtext"/>
    <w:basedOn w:val="Normal"/>
    <w:rsid w:val="00B33B69"/>
    <w:pPr>
      <w:spacing w:before="100" w:beforeAutospacing="1" w:after="100" w:afterAutospacing="1" w:line="240" w:lineRule="auto"/>
    </w:pPr>
    <w:rPr>
      <w:rFonts w:ascii="Times New Roman" w:hAnsi="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7408">
      <w:bodyDiv w:val="1"/>
      <w:marLeft w:val="0"/>
      <w:marRight w:val="0"/>
      <w:marTop w:val="0"/>
      <w:marBottom w:val="0"/>
      <w:divBdr>
        <w:top w:val="none" w:sz="0" w:space="0" w:color="auto"/>
        <w:left w:val="none" w:sz="0" w:space="0" w:color="auto"/>
        <w:bottom w:val="none" w:sz="0" w:space="0" w:color="auto"/>
        <w:right w:val="none" w:sz="0" w:space="0" w:color="auto"/>
      </w:divBdr>
    </w:div>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307904975">
      <w:bodyDiv w:val="1"/>
      <w:marLeft w:val="0"/>
      <w:marRight w:val="0"/>
      <w:marTop w:val="0"/>
      <w:marBottom w:val="0"/>
      <w:divBdr>
        <w:top w:val="none" w:sz="0" w:space="0" w:color="auto"/>
        <w:left w:val="none" w:sz="0" w:space="0" w:color="auto"/>
        <w:bottom w:val="none" w:sz="0" w:space="0" w:color="auto"/>
        <w:right w:val="none" w:sz="0" w:space="0" w:color="auto"/>
      </w:divBdr>
      <w:divsChild>
        <w:div w:id="620720592">
          <w:marLeft w:val="0"/>
          <w:marRight w:val="0"/>
          <w:marTop w:val="0"/>
          <w:marBottom w:val="0"/>
          <w:divBdr>
            <w:top w:val="none" w:sz="0" w:space="0" w:color="auto"/>
            <w:left w:val="none" w:sz="0" w:space="0" w:color="auto"/>
            <w:bottom w:val="none" w:sz="0" w:space="0" w:color="auto"/>
            <w:right w:val="none" w:sz="0" w:space="0" w:color="auto"/>
          </w:divBdr>
        </w:div>
        <w:div w:id="1698314691">
          <w:marLeft w:val="0"/>
          <w:marRight w:val="0"/>
          <w:marTop w:val="0"/>
          <w:marBottom w:val="0"/>
          <w:divBdr>
            <w:top w:val="none" w:sz="0" w:space="0" w:color="auto"/>
            <w:left w:val="none" w:sz="0" w:space="0" w:color="auto"/>
            <w:bottom w:val="none" w:sz="0" w:space="0" w:color="auto"/>
            <w:right w:val="none" w:sz="0" w:space="0" w:color="auto"/>
          </w:divBdr>
        </w:div>
      </w:divsChild>
    </w:div>
    <w:div w:id="370959446">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602539063">
      <w:bodyDiv w:val="1"/>
      <w:marLeft w:val="0"/>
      <w:marRight w:val="0"/>
      <w:marTop w:val="0"/>
      <w:marBottom w:val="0"/>
      <w:divBdr>
        <w:top w:val="none" w:sz="0" w:space="0" w:color="auto"/>
        <w:left w:val="none" w:sz="0" w:space="0" w:color="auto"/>
        <w:bottom w:val="none" w:sz="0" w:space="0" w:color="auto"/>
        <w:right w:val="none" w:sz="0" w:space="0" w:color="auto"/>
      </w:divBdr>
    </w:div>
    <w:div w:id="65642453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923609727">
      <w:bodyDiv w:val="1"/>
      <w:marLeft w:val="0"/>
      <w:marRight w:val="0"/>
      <w:marTop w:val="0"/>
      <w:marBottom w:val="0"/>
      <w:divBdr>
        <w:top w:val="none" w:sz="0" w:space="0" w:color="auto"/>
        <w:left w:val="none" w:sz="0" w:space="0" w:color="auto"/>
        <w:bottom w:val="none" w:sz="0" w:space="0" w:color="auto"/>
        <w:right w:val="none" w:sz="0" w:space="0" w:color="auto"/>
      </w:divBdr>
    </w:div>
    <w:div w:id="996106549">
      <w:bodyDiv w:val="1"/>
      <w:marLeft w:val="0"/>
      <w:marRight w:val="0"/>
      <w:marTop w:val="0"/>
      <w:marBottom w:val="0"/>
      <w:divBdr>
        <w:top w:val="none" w:sz="0" w:space="0" w:color="auto"/>
        <w:left w:val="none" w:sz="0" w:space="0" w:color="auto"/>
        <w:bottom w:val="none" w:sz="0" w:space="0" w:color="auto"/>
        <w:right w:val="none" w:sz="0" w:space="0" w:color="auto"/>
      </w:divBdr>
    </w:div>
    <w:div w:id="1001077840">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520460666">
      <w:bodyDiv w:val="1"/>
      <w:marLeft w:val="0"/>
      <w:marRight w:val="0"/>
      <w:marTop w:val="0"/>
      <w:marBottom w:val="0"/>
      <w:divBdr>
        <w:top w:val="none" w:sz="0" w:space="0" w:color="auto"/>
        <w:left w:val="none" w:sz="0" w:space="0" w:color="auto"/>
        <w:bottom w:val="none" w:sz="0" w:space="0" w:color="auto"/>
        <w:right w:val="none" w:sz="0" w:space="0" w:color="auto"/>
      </w:divBdr>
    </w:div>
    <w:div w:id="1599023960">
      <w:bodyDiv w:val="1"/>
      <w:marLeft w:val="0"/>
      <w:marRight w:val="0"/>
      <w:marTop w:val="0"/>
      <w:marBottom w:val="0"/>
      <w:divBdr>
        <w:top w:val="none" w:sz="0" w:space="0" w:color="auto"/>
        <w:left w:val="none" w:sz="0" w:space="0" w:color="auto"/>
        <w:bottom w:val="none" w:sz="0" w:space="0" w:color="auto"/>
        <w:right w:val="none" w:sz="0" w:space="0" w:color="auto"/>
      </w:divBdr>
    </w:div>
    <w:div w:id="1611935254">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1992443813">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 w:id="2120951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180C-5AC0-4914-B0F8-1E0CC71449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31DEDC5-F06E-448A-BF96-22B6A6F0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1928</Words>
  <Characters>10996</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12899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FCA Netherlands B.V.</cp:lastModifiedBy>
  <cp:revision>10</cp:revision>
  <cp:lastPrinted>2019-09-12T09:43:00Z</cp:lastPrinted>
  <dcterms:created xsi:type="dcterms:W3CDTF">2019-09-12T09:28:00Z</dcterms:created>
  <dcterms:modified xsi:type="dcterms:W3CDTF">2019-09-12T10:07:00Z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U107044,29-8-2017 12:13:08,PUBLIC</vt:lpwstr>
  </property>
</Properties>
</file>